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sửa đổi Quyết định 11/2021/QĐ-UBND về Quy định điều kiện, tiêu chí, quy mô, tỷ lệ để tách khu đất công thành dự án độc lập trên địa bàn tỉnh Bắc Giang và Điểm b Khoản 1 Điều 3 của Quy định nội dung về đầu tư bên ngoài các khu công nghiệp trên địa bàn tỉnh Bắc Giang kèm theo Quyết định 35/2021/QĐ-UBND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36/2023/QĐ-UBND</w:t>
      </w:r>
    </w:p>
    <w:p>
      <w:r>
        <w:t>Bắc Giang, ngày 30 tháng 10 năm 2023</w:t>
      </w:r>
    </w:p>
    <w:p>
      <w:r>
        <w:t>QUYẾT ĐỊNH</w:t>
      </w:r>
    </w:p>
    <w:p>
      <w:r>
        <w:t>SỬA ĐỔI, BỔ SUNG MỘT SỐ ĐIỀU CỦA QUYẾT ĐỊNH SỐ 11/2021/QĐ-UBND NGÀY 19 THÁNG 4 NĂM 2021 CỦA ỦY BAN NHÂN DÂN TỈNH BẮC GIANG QUY ĐỊNH ĐIỀU KIỆN, TIÊU CHÍ, QUY MÔ, TỶ LỆ ĐỂ TÁCH KHU ĐẤT CÔNG THÀNH DỰ ÁN ĐỘC LẬP TRÊN ĐỊA BÀN TỈNH BẮC GIANG VÀ ĐIỂM B KHOẢN 1 ĐIỀU 3 CỦA QUY ĐỊNH MỘT SỐ NỘI DUNG VỀ ĐẦU TƯ BÊN NGOÀI CÁC KHU CÔNG NGHIỆP TRÊN ĐỊA BÀN TỈNH BẮC GIANG BAN HÀNH KÈM THEO QUYẾT ĐỊNH SỐ 35/2021/QĐ-UBND NGÀY 03 THÁNG 8 NĂM 2021 CỦA ỦY BAN NHÂN DÂN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Nghị định số 31/2021/NĐ-CP ngày 26 tháng 3 năm 2021 của Chính phủ Quy định chi tiết và hướng dẫn thi hành một số điều của Luật Đầu tư;</w:t>
      </w:r>
    </w:p>
    <w:p>
      <w:r>
        <w:t>Căn cứ Nghị định số 25/2020/NĐ-CP ngày 28 tháng 02 năm 2020 của Chính phủ Quy định chi tiết thi hành một số điều của Luật Đấu thầu về lựa chọn nhà đầu tư;</w:t>
      </w:r>
    </w:p>
    <w:p>
      <w:r>
        <w:t>Căn cứ Nghị định số 35/2021/NĐ-CP ngày 29 tháng 3 năm 2021 của Chính phủ Quy định chi tiết và hướng dẫn thi hành Luật Đầu tư theo phương thức đối tác công tư;</w:t>
      </w:r>
    </w:p>
    <w:p>
      <w:r>
        <w:t>Căn cứ Nghị định số 10/2023/NĐ-CP ngày 03 tháng 4 năm 2023 của Chính phủ Sửa đổi, bổ sung một số điều của các Nghị định hướng dẫn thi hành Luật Đất đai;</w:t>
      </w:r>
    </w:p>
    <w:p>
      <w:r>
        <w:t>Căn cứ Thông tư số 09/2021/TT-BKHĐT ngày 16 tháng 11 năm 2021 của Bộ trưởng Bộ Kế hoạch và Đầu tư Hướng dẫn lựa chọn nhà đầu tư thực hiện dự án đầu tư theo phương thức đối tác công tư và dự án đầu tư có sử dụng đất;</w:t>
      </w:r>
    </w:p>
    <w:p>
      <w:r>
        <w:t>Theo đề nghị của Giám đốc Sở Kế hoạch và Đầu tư tại Tờ trình số 221/TTr-SKHĐT ngày 17 tháng 10 năm 2023.</w:t>
      </w:r>
    </w:p>
    <w:p>
      <w:r>
        <w:t>QUYẾT ĐỊNH:</w:t>
      </w:r>
    </w:p>
    <w:p>
      <w:r>
        <w:t>Điều 1. Sửa đổi, bổ sung một số điều của Quyết định số 11/2021/QĐ- UBND ngày 19 tháng 4 năm 2021 của Ủy ban nhân dân tỉnh Quy định điều kiện, tiêu chí, quy mô, tỷ lệ để tách khu đất công thành dự án độc lập trên địa bàn tỉnh Bắc Giang</w:t>
      </w:r>
    </w:p>
    <w:p>
      <w:r>
        <w:t>1. Sửa đổi, bổ sung khoản 3 Điều 5 như sau:</w:t>
      </w:r>
    </w:p>
    <w:p>
      <w:r>
        <w:t>“3. Tiêu chí để tách khu đất công thành dự án độc lập: Khu đất công có thể khoanh lại tạo thành hình chữ nhật hoặc hình vuông có diện tích tối thiểu và chiếm tỷ lệ theo quy định tại khoản 4 Điều này.”</w:t>
      </w:r>
    </w:p>
    <w:p>
      <w:r>
        <w:t>2. Sửa đổi, bổ sung Điều 7 như sau:</w:t>
      </w:r>
    </w:p>
    <w:p>
      <w:r>
        <w:t>“ Điều 7. Quy định chuyển tiếp</w:t>
      </w:r>
    </w:p>
    <w:p>
      <w:r>
        <w:t>Các dự án đầu tư có sử dụng đất công đã được chấp thuận đầu tư trước ngày Quyết định này có hiệu lực thi hành mà chưa được Nhà nước giao đất, cho thuê đất thì thực hiện như sau:</w:t>
      </w:r>
    </w:p>
    <w:p>
      <w:r>
        <w:t>1. Đối với dự án đầu tư đã được cơ quan có thẩm quyền lựa chọn nhà đầu tư theo quy định pháp luật về đầu tư trước ngày Nghị định số 148/2020/NĐ-CP ngày 18 tháng 12 năm 2020 của Chính phủ sửa đổi, bổ sung một số nghị định quy định chi tiết thi hành Luật Đất đai có hiệu lực thi hành mà thuộc đối tượng được giao đất, cho thuê đất không thông qua đấu giá quyền sử dụng đất quy định tại điểm b khoản 2 Điều 118 Luật Đất đai thì được tiếp tục thực hiện các thủ tục giao đất, cho thuê đất không thông qua đấu giá quyền sử dụng đất.</w:t>
      </w:r>
    </w:p>
    <w:p>
      <w:r>
        <w:t>2. Đối với các dự án không thuộc trường hợp quy định tại khoản 1 Điều này thì thực hiện như sau:</w:t>
      </w:r>
    </w:p>
    <w:p>
      <w:r>
        <w:t>a) Đối với các dự án có diện tích đất công nằm xen kẽ với phần diện tích đất nhận chuyển nhượng, thuê quyền sử dụng đất, nhận góp vốn bằng quyền sử dụng đất mà phần diện tích đất công đáp ứng các điều kiện, tiêu chí, quy mô, tỷ lệ quy định tại Điều 5 Quyết định này thì thực hiện giao đất, cho thuê đất thông qua hình thức đấu giá quyền sử dụng đất theo quy định của pháp luật về đất đai đối với diện tích đất công đó; đồng thời, Sở Kế hoạch và Đầu tư xem xét, tham mưu xử lý dự án theo quy định của pháp luật về đầu tư.</w:t>
      </w:r>
    </w:p>
    <w:p>
      <w:r>
        <w:t>b) Đối với các dự án có diện tích đất công nằm xen kẽ với phần diện tích đất nhận chuyển nhượng, thuê quyền sử dụng đất, nhận góp vốn bằng quyền sử dụng đất mà phần diện tích đất công không đáp ứng các điều kiện, tiêu chí, quy mô, tỷ lệ quy định tại Điều 5 Quyết định này thì thực hiện theo quy định tại điểm b khoản 5 Điều 16 Nghị định số 43/2014/NĐ-CP ngày 15 tháng 5 năm 2014 của Chính phủ quy định chi tiết thi hành một số điều của Luật Đất đai (được sửa đổi, bổ sung tại Khoản 13 Điều 1 Nghị định số 148/2020/NĐ-CP).”.</w:t>
      </w:r>
    </w:p>
    <w:p>
      <w:r>
        <w:t>Điều 2. Sửa đổi, bổ sung điểm b khoản 1 Điều 3 của Quy định một số nội dung về đầu tư bên ngoài các khu công nghiệp trên địa bàn tỉnh Bắc Giang ban hành kèm theo Quyết định số 35/2021/QĐ-UBND ngày 03 tháng 8 năm 2021 của UBND tỉnh Bắc Giang</w:t>
      </w:r>
    </w:p>
    <w:p>
      <w:r>
        <w:t>Sửa đổi, bổ sung điểm b khoản 1 Điều 3 như sau:</w:t>
      </w:r>
    </w:p>
    <w:p>
      <w:r>
        <w:t>“b) Các dự án đầu tư trong lĩnh vực thương mại, dịch vụ; dự án đầu tư theo quy định của pháp luật về xã hội hóa không thuộc trường hợp quy định tại điểm a khoản này và không đủ điều kiện để tổ chức thực hiện đấu giá quyền sử dụng đất theo quy định của pháp luật về đất đai (trừ dự án đường dây truyền tải điện và trạm biến áp; dự án thực hiện trên cơ sở nhà đầu tư trúng đấu giá tài sản phát mại; dự án thực hiện trên cơ sở nhà đầu tư đã có quyền sử dụng đất phi nông nghiệp và tài sản gắn liền với đất hợp pháp).”.</w:t>
      </w:r>
    </w:p>
    <w:p>
      <w:r>
        <w:t>Điều 3. Điều khoản thi hành</w:t>
      </w:r>
    </w:p>
    <w:p>
      <w:r>
        <w:t>1. Quyết định này có hiệu lực kể từ ngày 15 tháng 11 năm 2023.</w:t>
      </w:r>
    </w:p>
    <w:p>
      <w:r>
        <w:t>2. Trong quá trình thực hiện Quyết định này, nếu có khó khăn, vướng mắc các cơ quan, đơn vị phản ánh về UBND tỉnh  (qua Sở Kế hoạch và Đầu tư)  để sửa đổi, bổ sung cho phù hợp.</w:t>
      </w:r>
    </w:p>
    <w:p>
      <w:r>
        <w:t>3. Giám đốc các Sở, Thủ trưởng các cơ quan thuộc UBND tỉnh, Chủ tịch UBND các huyện, thành phố và tổ chức, cá nhân có liên quan căn cứ Quyết định thi hành./.</w:t>
      </w:r>
    </w:p>
    <w:p>
      <w:r>
        <w:t>Nơi nhận:</w:t>
      </w:r>
    </w:p>
    <w:p>
      <w:r>
        <w:t>- Như khoản 3 Điều 3;</w:t>
      </w:r>
    </w:p>
    <w:p>
      <w:r>
        <w:t>- Vụ Pháp chế các Bộ: Kế hoạch và Đầu tư, Tài nguyên và Môi trường, Xây dựng (b/c);</w:t>
      </w:r>
    </w:p>
    <w:p>
      <w:r>
        <w:t>- Cục Kiểm tra văn bản Quy phạm pháp luật - Bộ Tư pháp (b/c);</w:t>
      </w:r>
    </w:p>
    <w:p>
      <w:r>
        <w:t>- Vụ Pháp luật - Văn phòng Chính phủ (b/c);</w:t>
      </w:r>
    </w:p>
    <w:p>
      <w:r>
        <w:t>- TT. Tỉnh ủy, TT. HĐND tỉnh (b/c);</w:t>
      </w:r>
    </w:p>
    <w:p>
      <w:r>
        <w:t>- Chủ tịch, các Phó Chủ tịch UBND tỉnh;</w:t>
      </w:r>
    </w:p>
    <w:p>
      <w:r>
        <w:t>- Đoàn Đại biểu Quốc hội tỉnh Bắc Giang;</w:t>
      </w:r>
    </w:p>
    <w:p>
      <w:r>
        <w:t>- Uỷ ban MTTQ Việt Nam tỉnh Bắc Giang và các đoàn thể nhân dân tỉnh;</w:t>
      </w:r>
    </w:p>
    <w:p>
      <w:r>
        <w:t>- Văn phòng Tỉnh ủy, các ban của Đảng, cơ quan thuộc Tỉnh ủy; Văn phòng Đoàn ĐBQH và HĐND tỉnh;</w:t>
      </w:r>
    </w:p>
    <w:p>
      <w:r>
        <w:t>- Huyện ủy, Thành ủy, UBND các huyện, thành phố;</w:t>
      </w:r>
    </w:p>
    <w:p>
      <w:r>
        <w:t>- Các Hiệp hội: Doanh nghiệp, Doanh nghiệp nhỏ và vừa, Doanh nghiệp trẻ, Bất động sản;</w:t>
      </w:r>
    </w:p>
    <w:p>
      <w:r>
        <w:t>- Văn phòng UBND tỉnh:</w:t>
      </w:r>
    </w:p>
    <w:p>
      <w:r>
        <w:t>+ LĐVP, các phòng, đơn vị trực thuộc;</w:t>
      </w:r>
    </w:p>
    <w:p>
      <w:r>
        <w:t>+ Trung tâm thông tin (đăng tải);</w:t>
      </w:r>
    </w:p>
    <w:p>
      <w:r>
        <w:t>- Lưu: VT, KTN.</w:t>
      </w:r>
    </w:p>
    <w:p>
      <w:r>
        <w:t>TM. ỦY BAN NHÂN DÂN</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