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sửa đổi Quyết định 16/2010/QĐ-UBND quy định về miễn giảm tiền sử dụng đất đối với người có công với cách mạng và hỗ trợ tiền sử dụng đất đối với người có công với cách mạng khi được nhà nước giao đất tái định cư để giải phóng mặt bằng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36/2023/QĐ-UBND</w:t>
      </w:r>
    </w:p>
    <w:p>
      <w:r>
        <w:t>Hà Nội, ngày 22 tháng 12 năm 2023</w:t>
      </w:r>
    </w:p>
    <w:p>
      <w:r>
        <w:t>QUYẾT ĐỊNH</w:t>
      </w:r>
    </w:p>
    <w:p>
      <w:r>
        <w:t>SỬA ĐỔI, BỔ SUNG MỘT SỐ ĐIỀU TẠI QUYẾT ĐỊNH SỐ 16/2010/QĐ-UBND NGÀY 05 THÁNG 5 NĂM 2010 CỦA ỦY BAN NHÂN DÂN THÀNH PHỐ QUY ĐỊNH VỀ MIỄN GIẢM TIỀN SỬ DỤNG ĐẤT ĐỐI VỚI NGƯỜI CÓ CÔNG VỚI CÁCH MẠNG VÀ HỖ TRỢ TIỀN SỬ DỤNG ĐẤT ĐỐI VỚI NGƯỜI CÓ CÔNG VỚI CÁCH MẠNG KHI ĐƯỢC NHÀ NƯỚC GIAO ĐẤT TÁI ĐỊNH CƯ ĐỂ GIẢI PHÓNG MẶT BẰNG TRÊN ĐỊA BÀN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Quản lý thuế ngày 13 tháng 6 năm 2019;</w:t>
      </w:r>
    </w:p>
    <w:p>
      <w:r>
        <w:t>Căn cứ Pháp lệnh Ưu đãi người có công với cách mạng ngày 09 tháng 12   năm 2020;</w:t>
      </w:r>
    </w:p>
    <w:p>
      <w:r>
        <w:t>Căn cứ Nghị định số 45/2014/NĐ-CP ngày 15 tháng 5 năm 2014 của Chính phủ quy định về thu tiền sử dụng đất;</w:t>
      </w:r>
    </w:p>
    <w:p>
      <w:r>
        <w:t>Căn cứ Nghị định số 135/2016/NĐ-CP ngày 09 tháng 9 năm 2016 của Chính phủ về việc sửa đổi bổ sung một số điều của các Nghị định quy định về thu tiền sử dụng đất, thu tiền thuê đất, thuê mặt nước;</w:t>
      </w:r>
    </w:p>
    <w:p>
      <w:r>
        <w:t>Căn cứ Nghị định số 123/2017/NĐ-CP ngày 14 tháng 11 năm 2017 của Chính phủ về việc sửa đổi bổ sung một số điều của các Nghị định quy định về thu tiền sử dụng đất, thu tiền thuê đất, thuê mặt nước;</w:t>
      </w:r>
    </w:p>
    <w:p>
      <w:r>
        <w:t>Căn cứ Nghị định số 131/2021/NĐ-CP ngày 30 tháng 12 năm 2021 của Chính phủ quy định chi tiết và biện pháp thi hành Pháp lệnh ưu đãi người có công với cách mạng;</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10/2018/TT-BTC ngày 30 tháng 01 năm 2018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w:t>
      </w:r>
    </w:p>
    <w:p>
      <w:r>
        <w:t>Theo đề nghị của Sở Tài chính tại các Tờ trình: số 3951/TTr-STC ngày   06/7/2023, số 6614/TTr-STC ngày 08/11/2023.</w:t>
      </w:r>
    </w:p>
    <w:p>
      <w:r>
        <w:t>QUYẾT ĐỊNH:</w:t>
      </w:r>
    </w:p>
    <w:p>
      <w:r>
        <w:t>Điều 1. Sửa đổi, bổ sung một số điều của Quyết định số 16/2010/QĐ- UBND ngày 05 tháng 5 năm 2010 của Ủy ban nhân dân Thành phố:</w:t>
      </w:r>
    </w:p>
    <w:p>
      <w:r>
        <w:t>1. Điều 1 được sửa đổi, bổ sung như sau:</w:t>
      </w:r>
    </w:p>
    <w:p>
      <w:r>
        <w:t>“ Điều 1.  Phân cấp cho Ủy ban nhân dân cấp huyện quyết định miễn, giảm tiền sử dụng đất cho đối tượng là người có công với cách mạng khi được giao đất ở, chuyển mục đích sử dụng đất sang đất ở, công nhận quyền sử dụng đất ở theo quy định đối với các thửa đất thuộc địa bàn quản lý”.</w:t>
      </w:r>
    </w:p>
    <w:p>
      <w:r>
        <w:t>2. Điều 2 được sửa đổi, bổ sung như sau:</w:t>
      </w:r>
    </w:p>
    <w:p>
      <w:r>
        <w:t>“ Điều 2.  Sở Lao động - Thương binh và Xã hội có trách nhiệm cấp giấy xác nhận đối tượng là người có công với cách mạng theo quy định của pháp luật về ưu đãi người có công làm cơ sở giải quyết ưu đãi miễn, giảm tiền sử dụng đất đối với đối tượng người có công với cách mạng theo quy định.”</w:t>
      </w:r>
    </w:p>
    <w:p>
      <w:r>
        <w:t>Điều 2. Bãi bỏ một số điều tại Quyết định số 16/2010/QĐ-UBND ngày 05 tháng 5 năm 2010 của Ủy ban nhân dân Thành phố:</w:t>
      </w:r>
    </w:p>
    <w:p>
      <w:r>
        <w:t>Bãi bỏ Điều 3 Quyết định số 16/2010/QĐ-UBND ngày 05 tháng 5 năm 2010 của Ủy ban nhân dân Thành phố.</w:t>
      </w:r>
    </w:p>
    <w:p>
      <w:r>
        <w:t>Điều 3. Trách nhiệm tổ chức thực hiện</w:t>
      </w:r>
    </w:p>
    <w:p>
      <w:r>
        <w:t>1. Ủy ban nhân dân cấp huyện:</w:t>
      </w:r>
    </w:p>
    <w:p>
      <w:r>
        <w:t>- Quyết định miễn, giảm tiền sử dụng đất cho đối tượng là người có công với cách mạng khi được giao đất ở, chuyển mục đích sử dụng đất sang đất ở, công nhận quyền sử dụng đất ở theo quy định đối với các thửa đất thuộc địa bàn quản lý. Quá trình thực hiện có vướng mắc, chủ động phối hợp, xin ý kiến cơ quan quản lý nhà nước chuyên ngành để xem xét, quyết định.</w:t>
      </w:r>
    </w:p>
    <w:p>
      <w:r>
        <w:t>- Thống kê, báo cáo kết quả thực hiện chính sách ưu đãi đối với người có công với cách mạng trên địa bàn quản lý theo yêu cầu của Ủy ban nhân dân Thành phố.</w:t>
      </w:r>
    </w:p>
    <w:p>
      <w:r>
        <w:t>2. Sở Lao động - Thương binh và Xã hội: Nghiên cứu, hướng dẫn giải quyết vướng mắc về đối tượng người có công với cách mạng được hưởng chính sách ưu đãi miễn, giảm tiền sử dụng đất khi được giao đất ở, chuyển mục đích sử dụng đất sang đất ở, công nhận quyền sử dụng đất ở và các nội dung khác theo chức năng chuyên ngành.</w:t>
      </w:r>
    </w:p>
    <w:p>
      <w:r>
        <w:t>3. Sở Tài nguyên và Môi trường: Nghiên cứu, hướng dẫn giải quyết vướng mắc về diện tích đất trong miễn, giảm tiền sử dụng đất đối với người có công với cách mạng khi được giao đất ở, chuyển mục đích sử dụng đất sang đất ở, công nhận quyền sử dụng đất ở và các nội dung khác theo chức năng chuyên ngành.</w:t>
      </w:r>
    </w:p>
    <w:p>
      <w:r>
        <w:t>4. Cục Thuế thành phố Hà Nội: Chỉ đạo và hướng dẫn các Chi cục Thuế thực hiện và giải quyết vướng mắc về hồ sơ miễn, giảm tiền sử dụng đất đối với người có công với cách mạng trên địa bàn Thành phố theo quy định.</w:t>
      </w:r>
    </w:p>
    <w:p>
      <w:r>
        <w:t>5. Sở Tài chính: Tổng hợp các kiến nghị, đề xuất sửa đổi quy định; nghiên cứu, tham mưu Ủy ban nhân dân Thành phố việc sửa đổi quy định (nếu có).</w:t>
      </w:r>
    </w:p>
    <w:p>
      <w:r>
        <w:t>Điều 4. Điều khoản thi hành</w:t>
      </w:r>
    </w:p>
    <w:p>
      <w:r>
        <w:t>1. Quyết định này có hiệu lực kể từ ngày 01/01/2024.</w:t>
      </w:r>
    </w:p>
    <w:p>
      <w:r>
        <w:t>2. Chánh Văn phòng Ủy ban nhân dân Thành phố; Giám đốc các Sở: Xây dựng, Tài chính, Lao động - Thương binh và Xã hội, Tài nguyên và Môi trường; Cục trưởng Cục Thuế thành phố Hà Nội; Chủ tịch Ủy ban nhân dân các quận, huyện, thị xã và các tổ chức, cá nhân có liên quan chịu trách nhiệm thi hành Quyết định này./.</w:t>
      </w:r>
    </w:p>
    <w:p>
      <w:r>
        <w:t>Nơi nhận:</w:t>
      </w:r>
    </w:p>
    <w:p>
      <w:r>
        <w:t>- Như Điều 4;</w:t>
      </w:r>
    </w:p>
    <w:p>
      <w:r>
        <w:t>- Thường trực Thành ủy;</w:t>
      </w:r>
    </w:p>
    <w:p>
      <w:r>
        <w:t>- Thường trực HĐND Thành phố;</w:t>
      </w:r>
    </w:p>
    <w:p>
      <w:r>
        <w:t>- Chủ tịch UBND Thành phố;</w:t>
      </w:r>
    </w:p>
    <w:p>
      <w:r>
        <w:t>- Các Phó Chủ tịch UBND Thành phố;</w:t>
      </w:r>
    </w:p>
    <w:p>
      <w:r>
        <w:t>- Cục KTVBQPPL - Bộ Tư pháp;</w:t>
      </w:r>
    </w:p>
    <w:p>
      <w:r>
        <w:t>- VP: Thành ủy, Đoàn ĐBQH và HĐNDTP;</w:t>
      </w:r>
    </w:p>
    <w:p>
      <w:r>
        <w:t>- VPUB: Các PCVP, TNMT, KGVX, KTTH, TH, Trung tâm thông tin điện tử TPHN;</w:t>
      </w:r>
    </w:p>
    <w:p>
      <w:r>
        <w:t>- Lưu: VT, KTTH Thủy.</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