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3597/QĐ-UBND năm 2024 phê duyệt quy trình nội bộ giải quyết thủ tục hành chính liên thông trong lĩnh vực Quản lý công sản thuộc phạm vi chức năng quản lý của Sở Tài chính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3597/QĐ-UBND</w:t>
      </w:r>
    </w:p>
    <w:p>
      <w:r>
        <w:t>Bình Định, ngày 16 tháng 10 năm 2024</w:t>
      </w:r>
    </w:p>
    <w:p>
      <w:r>
        <w:t>QUYẾT ĐỊNH</w:t>
      </w:r>
    </w:p>
    <w:p>
      <w:r>
        <w:t>PHÊ DUYỆT QUY TRÌNH NỘI BỘ GIẢI QUYẾT THỦ TỤC HÀNH CHÍNH LIÊN THÔNG TRONG LĨNH VỰC QUẢN LÝ CÔNG SẢN THUỘC PHẠM VI CHỨC NĂNG QUẢN LÝ CỦA SỞ TÀI CHÍNH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Tài chính tại Tờ trình số 413/TTr-STC ngày 14 tháng 10 năm 2024.</w:t>
      </w:r>
    </w:p>
    <w:p>
      <w:r>
        <w:t>QUYẾT ĐỊNH:</w:t>
      </w:r>
    </w:p>
    <w:p>
      <w:r>
        <w:t>Điều 1.  Phê duyệt kèm theo Quyết định này quy trình nội bộ giải quyết 01 thủ tục hành chính liên thông trong lĩnh vực Quản lý công sản thuộc phạm vi chức năng quản lý của Sở Tài chính.</w:t>
      </w:r>
    </w:p>
    <w:p>
      <w:r>
        <w:t>Điều 2.  Giao Văn phòng Ủy ban nhân dân tỉnh chủ trì, phối hợp Sở Tài chính và các cơ quan liên quan căn cứ Quyết định này thiết lập quy trình điện tử trên Hệ thống phần mềm một cửa điện tử của tỉnh theo quy định.</w:t>
      </w:r>
    </w:p>
    <w:p>
      <w:r>
        <w:t>Điều 3.  Chánh Văn phòng Ủy ban nhân dân tỉnh, Giám đốc Sở Tài chính, Cục Thuế tỉnh, Thủ trưởng các sở, ban, ngành tỉnh, Giám đốc Trung tâm Phục vụ hành chính công tỉnh; Ủy ban nhân dân các huyện, thị xã, thành phố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Tài chính;</w:t>
      </w:r>
    </w:p>
    <w:p>
      <w:r>
        <w:t>- CT, các PCT UBND tỉnh;</w:t>
      </w:r>
    </w:p>
    <w:p>
      <w:r>
        <w:t>- LĐVP UBND tỉnh;</w:t>
      </w:r>
    </w:p>
    <w:p>
      <w:r>
        <w:t>- VNPT Bình Định;</w:t>
      </w:r>
    </w:p>
    <w:p>
      <w:r>
        <w:t>- TT TH-CB, P. HC-TC;</w:t>
      </w:r>
    </w:p>
    <w:p>
      <w:r>
        <w:t>- Lưu: VT, K17, KSTT (C) .</w:t>
      </w:r>
    </w:p>
    <w:p>
      <w:r>
        <w:t>KT. CHỦ TỊCH</w:t>
      </w:r>
    </w:p>
    <w:p>
      <w:r>
        <w:t>PHÓ CHỦ TỊCH</w:t>
      </w:r>
    </w:p>
    <w:p>
      <w:r>
        <w:t>Lâm Hải Giang</w:t>
      </w:r>
    </w:p>
    <w:p>
      <w:r>
        <w:t>QUY TRÌNH NỘI BỘ</w:t>
      </w:r>
    </w:p>
    <w:p>
      <w:r>
        <w:t>GIẢI QUYẾT 01 THỦ TỤC HÀNH CHÍNH LIÊN THÔNG TRONG LĨNH VỰC QUẢN LÝ CÔNG SẢN THUỘC PHẠM VI CHỨC NĂNG QUẢN LÝ CỦA SỞ TÀI CHÍNH</w:t>
      </w:r>
    </w:p>
    <w:p>
      <w:r>
        <w:t>(Ban hành kèm theo Quyết định số     /QĐ-UBND ngày    /     /2024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Thẩm định, phê duyệt, điều chỉnh, bổ sung Kế hoạch quản lý, khai thác nhà, đất (3.000291.H08)</w:t>
      </w:r>
    </w:p>
    <w:p>
      <w:r>
        <w:t>30 ngày kể từ ngày nhận được Kế hoạch quản lý, khai thác nhà, đất hằng năm hoặc Kế hoạch điều chỉnh, bổ sung</w:t>
      </w:r>
    </w:p>
    <w:p>
      <w:r>
        <w:t>0,5 ngày</w:t>
      </w:r>
    </w:p>
    <w:p>
      <w:r>
        <w:t>Bước 1.  Trung tâm Phục vụ hành chính công tỉnh: tiếp nhận hồ sơ, chuyển đến Sở Tài chính.</w:t>
      </w:r>
    </w:p>
    <w:p>
      <w:r>
        <w:t>25 ngày</w:t>
      </w:r>
    </w:p>
    <w:p>
      <w:r>
        <w:t>Bước 2.  Sở Tài chính thẩm định, phê duyệt, điều chỉnh, bổ sung Kế hoạch quản lý, khai thác nhà, đất cụ thể như sau:</w:t>
      </w:r>
    </w:p>
    <w:p>
      <w:r>
        <w:t>2.1. Lãnh đạo Phòng Quản lý giá và công sản phân công thụ lý: 01 ngày</w:t>
      </w:r>
    </w:p>
    <w:p>
      <w:r>
        <w:t>2.2. Chuyên viên giải quyết: 21 ngày, cụ thể:</w:t>
      </w:r>
    </w:p>
    <w:p>
      <w:r>
        <w:t>- Tham mưu văn bản lấy ý kiến Sở Xây dựng, Sở Tài nguyên và Môi trường, Cục thuế tỉnh, UBND cấp huyện và các cơ quan, đơn vị có liên quan (nếu có): 12 ngày</w:t>
      </w:r>
    </w:p>
    <w:p>
      <w:r>
        <w:t>- Tổng hợp các nội dung liên quan và trình Phòng Quản lý giá và công sản: 09 ngày</w:t>
      </w:r>
    </w:p>
    <w:p>
      <w:r>
        <w:t>2.3. Lãnh đạo Phòng Quản lý giá và công sản thông qua kết quả: 01 ngày.</w:t>
      </w:r>
    </w:p>
    <w:p>
      <w:r>
        <w:t>2.4. Lãnh đạo Sở ký duyệt: 01 ngày.</w:t>
      </w:r>
    </w:p>
    <w:p>
      <w:r>
        <w:t>2.5. Văn thư vào sổ, chuyển kết quả đến Văn phòng UBND tỉnh: 01 ngày.</w:t>
      </w:r>
    </w:p>
    <w:p>
      <w:r>
        <w:t>Quyết định số 3447/QĐ-UBND ngày 02/10/2024</w:t>
      </w:r>
    </w:p>
    <w:p>
      <w:r>
        <w:t>4 ngày</w:t>
      </w:r>
    </w:p>
    <w:p>
      <w:r>
        <w:t>Bước 3.  Văn phòng UBND tỉnh giải quyết, trình Chủ tịch UBND tỉnh xem xét, phê duyệt.</w:t>
      </w:r>
    </w:p>
    <w:p>
      <w:r>
        <w:t>0,5 ngày</w:t>
      </w:r>
    </w:p>
    <w:p>
      <w:r>
        <w:t>Bước 4.  Văn phòng UBND tỉnh vào sổ, chuyển trả kết quả cho Trung tâm Phục vụ hành chính công tỉnh.</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