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3546/QĐ-UBND năm 2024 phê duyệt Phương án tái cấu trúc quy trình giải quyết thủ tục hành chính thuộc phạm vi, chức năng quản lý của Sở Xây dựng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3546/QĐ-UBND</w:t>
      </w:r>
    </w:p>
    <w:p>
      <w:r>
        <w:t>Hải Dương, ngày 31 tháng 12 năm 2024</w:t>
      </w:r>
    </w:p>
    <w:p>
      <w:r>
        <w:t>QUYẾT ĐỊNH</w:t>
      </w:r>
    </w:p>
    <w:p>
      <w:r>
        <w:t>VỀ VIỆC PHÊ DUYỆT PHƯƠNG ÁN TÁI CẤU TRÚC QUY TRÌNH GIẢI QUYẾT THỦ TỤC HÀNH CHÍNH THUỘC PHẠM VI, CHỨC NĂNG QUẢN LÝ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138/TTr-SXD ngày 25 tháng 12 năm 2024.</w:t>
      </w:r>
    </w:p>
    <w:p>
      <w:r>
        <w:t>QUYẾT ĐỊNH:</w:t>
      </w:r>
    </w:p>
    <w:p>
      <w:r>
        <w:t>Điều 1.      Phê duyệt kèm theo Quyết định này Phương án tái cấu trúc quy trình giải quyết 9 thủ tục hành chính thuộc phạm vi, chức năng quản lý của Sở Xây dựng    (Chi tiết, có Phụ lục đính kèm).</w:t>
      </w:r>
    </w:p>
    <w:p>
      <w:r>
        <w:t>Điều 2.      Sở Thông tin và Truyền thông tổ chức thực hiện, xây dựng quy trình điện tử giải quyết thủ tục hành chính theo Phương án tái cấu trúc tại Điều 1 Quyết định này trên Hệ thống thông tin giải quyết thủ tục hành chính của tỉnh. Hoàn thành trong thời hạn 10 ngày, kể từ khi nhận được Quyết định này.</w:t>
      </w:r>
    </w:p>
    <w:p>
      <w:r>
        <w:t>Điều 3.      Chánh Văn phòng UBND tỉnh, Giám đốc Sở Thông tin và truyền thông; Chủ tịch UBND huyện, thị xã, thành phố; Giám đốc Trung tâm Phục vụ hành chính công và các tổ chức, cá nhân có liên quan chịu trách nhiệm thi hành Quyết định này./.</w:t>
      </w:r>
    </w:p>
    <w:p>
      <w:r>
        <w:t>Nơi nhận:</w:t>
      </w:r>
    </w:p>
    <w:p>
      <w:r>
        <w:t>- Như điều 3;</w:t>
      </w:r>
    </w:p>
    <w:p>
      <w:r>
        <w:t>- Cục Kiểm soát TTHC (VPCP);</w:t>
      </w:r>
    </w:p>
    <w:p>
      <w:r>
        <w:t>- Lưu: VT, TTPVHCC.</w:t>
      </w:r>
    </w:p>
    <w:p>
      <w:r>
        <w:t>KT. CHỦ TỊCH</w:t>
      </w:r>
    </w:p>
    <w:p>
      <w:r>
        <w:t>PHÓ CHỦ TỊCH</w:t>
      </w:r>
    </w:p>
    <w:p>
      <w:r>
        <w:t>Nguyễn Minh Hùng</w:t>
      </w:r>
    </w:p>
    <w:p>
      <w:r>
        <w:t>PHỤ LỤC</w:t>
      </w:r>
    </w:p>
    <w:p>
      <w:r>
        <w:t>PHƯƠNG ÁN TÁI CẤU TRÚC QUY TRÌNH GIẢI QUYẾT THỦ TỤC HÀNH CHÍNH THUỘC PHẠM VI, CHỨC NĂNG QUẢN LÝ CỦA SỞ XÂY DỰNG</w:t>
      </w:r>
    </w:p>
    <w:p>
      <w:r>
        <w:t>(Kèm theo Quyết định số: 3546/QĐ-UBND ngày 31 tháng 12 năm 2024 của Chủ tịch UBND tỉnh)</w:t>
      </w:r>
    </w:p>
    <w:p>
      <w:r>
        <w:t>1. Thủ tục Cung cấp thông tin về quy hoạch xây dựng (Mã thủ tục: 1.008432.000.00.00.H23)</w:t>
      </w:r>
    </w:p>
    <w:p>
      <w:r>
        <w:t>2. 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(Mã thủ tục: 1.011710.H23)</w:t>
      </w:r>
    </w:p>
    <w:p>
      <w:r>
        <w:t>3. 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(Mã thủ tục: 1.011708.H23)</w:t>
      </w:r>
    </w:p>
    <w:p>
      <w:r>
        <w:t>4. Thủ tục Cấp lại chứng chỉ năng lực hoạt động xây dựng hạng II, hạng III (do mất, hư hỏng) (Mã thủ tục: 1.009989.000.00.00.H23)</w:t>
      </w:r>
    </w:p>
    <w:p>
      <w:r>
        <w:t>5. Thủ tục Cấp chứng chỉ năng lực hoạt động xây dựng hạng II, hạng III (Mã thủ tục: 1.009988.000.00.00.H23)</w:t>
      </w:r>
    </w:p>
    <w:p>
      <w:r>
        <w:t>6. Thủ tục kiểm tra công tác nghiệm thu hoàn thành công trình của cơ quan chuyên môn về xây dựng tại địa phương (Mã thủ tục: 1.009794.000.00.00.H23)</w:t>
      </w:r>
    </w:p>
    <w:p>
      <w:r>
        <w:t>7.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(Mã thủ tục: 1.011711.H23)</w:t>
      </w:r>
    </w:p>
    <w:p>
      <w:r>
        <w:t>8.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(Mã thủ tục: 1.011705.H23)</w:t>
      </w:r>
    </w:p>
    <w:p>
      <w:r>
        <w:t>9. Thủ tục Công bố hợp quy sản phẩm, hàng hóa vật liệu xây dựng (Mã thủ tục: 1.006871.H23)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