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354/QĐ-BGDĐT năm 2024 các tài liệu thuộc Chương trình bồi dưỡng nâng cao năng lực cho nhân viên y tế trường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354/QĐ-BGDĐT</w:t>
      </w:r>
    </w:p>
    <w:p>
      <w:r>
        <w:t>Hà Nội, ngày 22 tháng 01 năm 2024</w:t>
      </w:r>
    </w:p>
    <w:p>
      <w:r>
        <w:t>QUYẾT ĐỊNH</w:t>
      </w:r>
    </w:p>
    <w:p>
      <w:r>
        <w:t>BAN HÀNH CÁC TÀI LIỆU THUỘC CHƯƠNG TRÌNH BỒI DƯỠNG NÂNG CAO NĂNG LỰC CHO NHÂN VIÊN Y TẾ TRƯỜNG HỌC</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85/QĐ-TTg ngày 17/01/2022 của Thủ tướng Chính phủ phê duyệt Chương trình Y tế trường học trong các cơ sở giáo dục mầm non và phổ thông gắn với y tế cơ sở giai đoạn 2021 - 2025;</w:t>
      </w:r>
    </w:p>
    <w:p>
      <w:r>
        <w:t>Căn cứ Quyết định số 4202/QĐ-BGDĐT ngày 13/12/2022 của Bộ trưởng Bộ Giáo dục và Đào tạo về việc phê duyệt Chương trình bồi dưỡng nâng cao năng lực cho nhân viên y tế trường học;</w:t>
      </w:r>
    </w:p>
    <w:p>
      <w:r>
        <w:t>Căn cứ ý kiến của Bộ Y tế tại Công văn số 177/BYT-MT ngày 12/01/2024 về việc góp ý dự thảo các tài liệu thuộc Chương trình bồi dưỡng nâng cao năng lực cho nhân viên y tế trường học;</w:t>
      </w:r>
    </w:p>
    <w:p>
      <w:r>
        <w:t>Căn cứ Biên bản họp Hội đồng ngày 25/10/2023 về việc thẩm định các tài liệu thuộc Chương trình bồi dưỡng nâng cao năng lực cho nhân viên y tế trường học;</w:t>
      </w:r>
    </w:p>
    <w:p>
      <w:r>
        <w:t>Theo đề nghị của Vụ trưởng Vụ Giáo dục thể chất,</w:t>
      </w:r>
    </w:p>
    <w:p>
      <w:r>
        <w:t>QUYẾT ĐỊNH:</w:t>
      </w:r>
    </w:p>
    <w:p>
      <w:r>
        <w:t>Điều 1.  Ban hành kèm theo Quyết định này các tài liệu thuộc Chương trình bồi dưỡng nâng cao năng lực cho nhân viên y tế trường học, gồm 08 tài liệu cụ thể sau:</w:t>
      </w:r>
    </w:p>
    <w:p>
      <w:r>
        <w:t>1. Tổng quan về y tế trường học và đặc điểm tâm sinh lý lứa tuổi của học sinh.</w:t>
      </w:r>
    </w:p>
    <w:p>
      <w:r>
        <w:t>2. Vệ sinh trường học.</w:t>
      </w:r>
    </w:p>
    <w:p>
      <w:r>
        <w:t>3. Dinh dưỡng và an toàn thực phẩm.</w:t>
      </w:r>
    </w:p>
    <w:p>
      <w:r>
        <w:t>4. Một số bệnh, tật thường gặp ở học sinh.</w:t>
      </w:r>
    </w:p>
    <w:p>
      <w:r>
        <w:t>5. Sức khỏe sinh sản, sức khỏe tâm thần và phòng chống tác hại của chất gây nghiện.</w:t>
      </w:r>
    </w:p>
    <w:p>
      <w:r>
        <w:t>6. Phòng, chống tai nạn thương tích và sơ cấp cứu ban đầu.</w:t>
      </w:r>
    </w:p>
    <w:p>
      <w:r>
        <w:t>7. Truyền thông giáo dục sức khỏe.</w:t>
      </w:r>
    </w:p>
    <w:p>
      <w:r>
        <w:t>8. Công tác quản lý sức khỏe học sinh.</w:t>
      </w:r>
    </w:p>
    <w:p>
      <w:r>
        <w:t>(Tài liệu kèm theo).</w:t>
      </w:r>
    </w:p>
    <w:p>
      <w:r>
        <w:t>Điều 2.  Các tài liệu thuộc Chương trình bồi dưỡng nâng cao năng lực cho nhân viên y tế trường học được sử dụng làm tài liệu tập huấn cho nhân viên y tế trường học tại các cơ sở giáo dục mầm non và phổ thông. Tài liệu được đăng tải trên Cổng thông tin điện tử của Bộ Giáo dục và Đào tạo để các cơ sở giáo dục khai thác, sử dụng.</w:t>
      </w:r>
    </w:p>
    <w:p>
      <w:r>
        <w:t>Điều 3.  Quyết định này có hiệu lực từ ngày ký. Chánh Văn phòng, Vụ trưởng Vụ Giáo dục thể chất, Thủ trưởng các đơn vị có liên quan thuộc Bộ Giáo dục và Đào tạo; Giám đốc Sở Giáo dục và Đào tạo các tỉnh, thành phố trực thuộc trung ương chịu trách nhiệm thi hành Quyết định này./.</w:t>
      </w:r>
    </w:p>
    <w:p>
      <w:r>
        <w:t>Nơi nhận:</w:t>
      </w:r>
    </w:p>
    <w:p>
      <w:r>
        <w:t>- Như Điều 3;</w:t>
      </w:r>
    </w:p>
    <w:p>
      <w:r>
        <w:t>- Bộ trưởng (để b/c);</w:t>
      </w:r>
    </w:p>
    <w:p>
      <w:r>
        <w:t>- Các Thứ trưởng (để p/h);</w:t>
      </w:r>
    </w:p>
    <w:p>
      <w:r>
        <w:t>- Bộ Y tế (Các Cục: QLMTYT, YTDP; Viện SKNNMT);</w:t>
      </w:r>
    </w:p>
    <w:p>
      <w:r>
        <w:t>- UBND các tỉnh, thành phố trực thuộc TƯ;</w:t>
      </w:r>
    </w:p>
    <w:p>
      <w:r>
        <w:t>- Các Vụ: GDMN, GDTH, GDTrH; Cục NGCBQLGD; Trung tâm TGGD (để t/h);</w:t>
      </w:r>
    </w:p>
    <w:p>
      <w:r>
        <w:t>- Các Sở GDĐT;</w:t>
      </w:r>
    </w:p>
    <w:p>
      <w:r>
        <w:t>- Cổng thông tin điện tử của Bộ GDĐT;</w:t>
      </w:r>
    </w:p>
    <w:p>
      <w:r>
        <w:t>- Lưu: VT, Vụ GDTC.</w:t>
      </w:r>
    </w:p>
    <w:p>
      <w:r>
        <w:t>KT. BỘ TRƯỞNG</w:t>
      </w:r>
    </w:p>
    <w:p>
      <w:r>
        <w:t>THỨ TRƯỞNG</w:t>
      </w:r>
    </w:p>
    <w:p>
      <w:r>
        <w:t>Ngô Thị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