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353/QĐ-UBND năm 2024 phê duyệt điều chỉnh quy mô, địa điểm công trình, dự án trong điều chỉnh Quy hoạch sử dụng đất đến năm 2030 huyện Yên Dũng và Thành phố Bắc Giang,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353/QĐ-UBND</w:t>
      </w:r>
    </w:p>
    <w:p>
      <w:r>
        <w:t>Bắc Giang, ngày 11 tháng 4 năm 2024</w:t>
      </w:r>
    </w:p>
    <w:p>
      <w:r>
        <w:t>QUYẾT ĐỊNH</w:t>
      </w:r>
    </w:p>
    <w:p>
      <w:r>
        <w:t>VỀ VIỆC PHÊ DUYỆT ĐIỀU CHỈNH QUY MÔ, ĐỊA ĐIỂM CÔNG TRÌNH, DỰ ÁN TRONG ĐIỀU CHỈNH QUY HOẠCH SỬ DỤNG ĐẤT ĐẾN NĂM 2030 HUYỆN YÊN DŨNG VÀ THÀNH PHỐ BẮC GIANG,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các Quyết định của Thủ tướng Chính phủ: số 500/QĐ-TTg ngày 15/5/2023 về việc phê duyệt Quy hoạch phát triển điện lực Quốc gia thời kỳ 2021-2030, tầm nhìn đến năm 2050 (QHĐ VIII); số 219/QĐ-TTg ngày 17/2/2022 về việc phê duyệt Quy hoạch tỉnh Bắc Giang giai đoạn 2021-2030, tầm nhìn đến năm 2050;</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253/QĐ-UBND ngày 16/3/2023 về việc phê duyệt điều chỉnh Quy hoạch sử dụng đất đến năm 2030 huyện Yên Dũng, tỉnh Bắc Giang; số 255/QĐ-UBND ngày 16/3/2023 về việc phê duyệt điều chỉnh Quy hoạch sử dụng đất đến năm 2030 thành phố Bắc Giang, tỉnh Bắc Giang;</w:t>
      </w:r>
    </w:p>
    <w:p>
      <w:r>
        <w:t>Theo đề nghị của: UBND huyện Yên Dũng tại Tờ trình số 250/TTr-UBND ngày 13/10/2023, số 70/TTr-UBND ngày 12/3/2024, Báo cáo số 24/BC-UBND ngày 04/4/2024; UBND thành phố Bắc Giang tại Công văn số 826/UBND-TNMT ngày 19/3/2024; Sở Tài nguyên và Môi trường tại Tờ trình số 138/TTr-STNMT ngày 25/3/2024, Công văn số 1369/STNMT-KHTC ngày 09/4/2024.</w:t>
      </w:r>
    </w:p>
    <w:p>
      <w:r>
        <w:t>QUYẾT ĐỊNH:</w:t>
      </w:r>
    </w:p>
    <w:p>
      <w:r>
        <w:t>Điều 1.  Phê duyệt điều chỉnh quy mô, địa điểm công trình, dự án trong điều chỉnh Quy hoạch sử dụng đất đến năm 2030 huyện Yên Dũng và thành phố Bắc Giang, tỉnh Bắc Giang, với các nội dung chủ yếu như sau:</w:t>
      </w:r>
    </w:p>
    <w:p>
      <w:r>
        <w:t>1. Nội dung điều chỉnh quy mô, địa điểm công trình, dự án trong điều chỉnh Quy hoạch sử dụng đất đến năm 2030 huyện Yên Dũng và thành phố Bắc Giang theo các Phụ lục kèm theo Quyết định này, gồm: Phụ lục 01: Điều chỉnh quy mô, địa điểm công trình, dự án trong điều chỉnh Quy hoạch sử dụng đất đến năm 2030 huyện Yên Dũng và thành phố Bắc Giang; Phụ lục 02: Cân đối các chỉ tiêu sử dụng đất trong điều chỉnh quy hoạch sử dụng đất đến năm 2030 huyện Yên Dũng và thành phố Bắc Giang.</w:t>
      </w:r>
    </w:p>
    <w:p>
      <w:r>
        <w:t>2. Vị trí của các dự án trên bản đồ quy hoạch sử dụng đất sau khi thực hiện điều chỉnh  (kèm theo trích lục bản đồ điều chỉnh Quy hoạch sử dụng đất đến năm 2030 tại vị trí thực hiện dự án) .</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Cập nhật các nội dung điều chỉnh, bổ sung được phê duyệt tại Quyết định này vào điều chỉnh Quy hoạch sử dụng đến năm 2030 huyện Yên Dũng được UBND tỉnh phê duyệt tại Quyết định số 253/QĐ-UBND ngày 16/3/2023; điều chỉnh Quy hoạch sử dụng đến năm 2030 thành phố Bắc Giang được UBND tỉnh phê duyệt tại Quyết định số 255/QĐ-UBND ngày 16/3/2023. Thực hiện đăng tải toàn bộ hồ sơ đã được phê duyệt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quy hoạch, kế hoạch sử dụng đất huyện Yên Dũng và thành phố Bắc Giang đảm bảo nguyên tắc kịp thời, sử dụng đất tiết kiệm, hiệu quả, đúng quy định pháp luật.</w:t>
      </w:r>
    </w:p>
    <w:p>
      <w:r>
        <w:t>d) Định kỳ hàng năm, báo cáo UBND tỉnh, Bộ Tài nguyên và Môi trường kết quả thực hiện quy hoạch, kế hoạch sử dụng đất của cấp huyện theo quy định.</w:t>
      </w:r>
    </w:p>
    <w:p>
      <w:r>
        <w:t>2. UBND huyện Yên Dũng, UBND thành phố Bắc Giang:</w:t>
      </w:r>
    </w:p>
    <w:p>
      <w:r>
        <w:t>a) Chịu trách nhiệm trước pháp luật về tính chính xác của các nội dung thông tin, số liệu, tài liệu, trích lục bản đồ, cơ sở dữ liệu trong hồ sơ điều chỉnh quy mô, địa điểm công trình, dự án.</w:t>
      </w:r>
    </w:p>
    <w:p>
      <w:r>
        <w:t>b) Cập nhật các nội dung điều chỉnh, bổ sung được phê duyệt tại Quyết định này vào điều chỉnh Quy hoạch sử dụng đến năm 2030 huyện Yên Dũng được UBND tỉnh phê duyệt tại Quyết định số 253/QĐ-UBND ngày 16/3/2023; điều chỉnh Quy hoạch sử dụng đến năm 2030 thành phố Bắc Giang được UBND tỉnh phê duyệt tại Quyết định số 255/QĐ-UBND ngày 16/3/2023. Thực hiện đăng tải toàn bộ hồ sơ đã được phê duyệt trên cổng/trang thông tin điện tử của huyện, thành phố trong thời hạn 05 (năm) ngày làm việc, kể từ ngày ban hành Quyết định này, đồng thời tổ chức công bố, công khai nội dung điều chỉnh theo quy định của pháp luật.</w:t>
      </w:r>
    </w:p>
    <w:p>
      <w:r>
        <w:t>c) Cập nhật các công trình, dự án sau khi đã được UBND tỉnh phê duyệt điều chỉnh tại Quyết định này vào Kế hoạch sử dụng đất hàng năm của huyện, thành phố để triển khai thực hiện.</w:t>
      </w:r>
    </w:p>
    <w:p>
      <w:r>
        <w:t>d) Thực hiện quản lý đất đai, thu hồi đất, chuyển mục đích sử dụng đất, giao đất, cho thuê đất theo đúng quy hoạch, kế hoạch sử dụng đất trên địa bàn đã được phê duyệt.</w:t>
      </w:r>
    </w:p>
    <w:p>
      <w:r>
        <w:t>e) Tổ chức kiểm tra, đôn đốc thường xuyên việc thực hiện quy hoạch, kế hoạch sử dụng đất của UBND cấp xã.</w:t>
      </w:r>
    </w:p>
    <w:p>
      <w:r>
        <w:t>f) Định kỳ hàng năm, báo cáo UBND tỉnh (qua Sở Tài nguyên và Môi trường) kết quả thực hiện quy hoạch, kế hoạch sử dụng đất trên địa bàn để tổng hợp, báo cáo Chính phủ, Bộ Tài nguyên và Môi trường theo quy định của pháp luật.</w:t>
      </w:r>
    </w:p>
    <w:p>
      <w:r>
        <w:t>Điều 3.  Quyết định này có hiệu lực thi hành kể từ ngày ký.</w:t>
      </w:r>
    </w:p>
    <w:p>
      <w:r>
        <w:t>Giám đốc Sở, Thủ trưởng cơ quan thuộc UBND tỉnh; Chủ tịch UBND huyện Yên Dũng; Chủ tịch UBND thành phố Bắc Giang; Chủ tịch UBND các xã, phường, thị trấn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Thành ủy, HĐND, UBND thành phố Bắc Giang;</w:t>
      </w:r>
    </w:p>
    <w:p>
      <w:r>
        <w:t>- Huyện uỷ, HĐND, UBND huyện Yên Dũng;</w:t>
      </w:r>
    </w:p>
    <w:p>
      <w:r>
        <w:t>- Văn phòng UBND tỉnh;</w:t>
      </w:r>
    </w:p>
    <w:p>
      <w:r>
        <w:t>+ LĐVP (CVP, PCVP-PT), TH, KTN, KTTH;</w:t>
      </w:r>
    </w:p>
    <w:p>
      <w:r>
        <w:t>+ Trung tâm thông tin (đăng tải);</w:t>
      </w:r>
    </w:p>
    <w:p>
      <w:r>
        <w:t>- Lưu: VT, TN. Toàn</w:t>
      </w:r>
    </w:p>
    <w:p>
      <w:r>
        <w:t>TM. ỦY BAN NHÂN DÂN</w:t>
      </w:r>
    </w:p>
    <w:p>
      <w:r>
        <w:t>KT. CHỦ TỊCH</w:t>
      </w:r>
    </w:p>
    <w:p>
      <w:r>
        <w:t>PHÓ CHỦ TỊCH</w:t>
      </w:r>
    </w:p>
    <w:p>
      <w:r>
        <w:t>Lê Ô Pích</w:t>
      </w:r>
    </w:p>
    <w:p>
      <w:r>
        <w:t>PHỤ LỤC 01:</w:t>
      </w:r>
    </w:p>
    <w:p>
      <w:r>
        <w:t>ĐIỀU CHỈNH QUY MÔ, ĐỊA ĐIỂM CÔNG TRÌNH, DỰ ÁN TRONG ĐIỀU CHỈNH QUY HOẠCH SỬ DỤNG ĐẤT ĐẾN NĂM 2030 HUYỆN YÊN DŨNG VÀ THÀNH PHỐ BẮC GIANG, TỈNH BẮC GIANG</w:t>
      </w:r>
    </w:p>
    <w:p>
      <w:r>
        <w:t>(Kèm theo Quyết định số 353/QĐ-UBND ngày 11/4/2024 của UBND tỉnh Bắc Giang)</w:t>
      </w:r>
    </w:p>
    <w:p>
      <w:r>
        <w:t>STT</w:t>
      </w:r>
    </w:p>
    <w:p>
      <w:r>
        <w:t>Dự án trước khi điều chỉnh</w:t>
      </w:r>
    </w:p>
    <w:p>
      <w:r>
        <w:t>Dự án sau khi điều chỉnh, bổ sung</w:t>
      </w:r>
    </w:p>
    <w:p>
      <w:r>
        <w:t>Ghi chú</w:t>
      </w:r>
    </w:p>
    <w:p>
      <w:r>
        <w:t>Hạng mục công trình, dự án</w:t>
      </w:r>
    </w:p>
    <w:p>
      <w:r>
        <w:t>Mã loại đất</w:t>
      </w:r>
    </w:p>
    <w:p>
      <w:r>
        <w:t>Quy mô diện tích (ha)</w:t>
      </w:r>
    </w:p>
    <w:p>
      <w:r>
        <w:t>Địa điểm thực hiện (đến cấp xã)</w:t>
      </w:r>
    </w:p>
    <w:p>
      <w:r>
        <w:t>Hạng mục công trình, dự án</w:t>
      </w:r>
    </w:p>
    <w:p>
      <w:r>
        <w:t>Mã loại đất</w:t>
      </w:r>
    </w:p>
    <w:p>
      <w:r>
        <w:t>Quy mô diện tích (ha)</w:t>
      </w:r>
    </w:p>
    <w:p>
      <w:r>
        <w:t>Địa điểm thực hiện (đến cấp xã)</w:t>
      </w:r>
    </w:p>
    <w:p>
      <w:r>
        <w:t>I</w:t>
      </w:r>
    </w:p>
    <w:p>
      <w:r>
        <w:t>Thành phố Bắc Giang</w:t>
      </w:r>
    </w:p>
    <w:p>
      <w:r>
        <w:t>1</w:t>
      </w:r>
    </w:p>
    <w:p>
      <w:r>
        <w:t>Dải cây xanh mặt nước khu C, khu đô thị phía Nam thành phố Bắc Giang</w:t>
      </w:r>
    </w:p>
    <w:p>
      <w:r>
        <w:t>DKV</w:t>
      </w:r>
    </w:p>
    <w:p>
      <w:r>
        <w:t>21,20</w:t>
      </w:r>
    </w:p>
    <w:p>
      <w:r>
        <w:t>P. Dĩnh Kế, X. Dĩnh Trì, X. Tân Tiến</w:t>
      </w:r>
    </w:p>
    <w:p>
      <w:r>
        <w:t>Dải cây xanh mặt nước khu C, khu đô thị phía Nam thành phố Bắc Giang</w:t>
      </w:r>
    </w:p>
    <w:p>
      <w:r>
        <w:t>DKV</w:t>
      </w:r>
    </w:p>
    <w:p>
      <w:r>
        <w:t>19,57</w:t>
      </w:r>
    </w:p>
    <w:p>
      <w:r>
        <w:t>P. Dĩnh Kế, X. Dĩnh Trì, X. Tân Tiến</w:t>
      </w:r>
    </w:p>
    <w:p>
      <w:r>
        <w:t>Điều chỉnh quy mô giảm 1,63 ha (STT 655, Biểu 10/CH)</w:t>
      </w:r>
    </w:p>
    <w:p>
      <w:r>
        <w:t>2</w:t>
      </w:r>
    </w:p>
    <w:p>
      <w:r>
        <w:t>Quy hoạch đất công viên cây xanh trên địa bàn thành phố</w:t>
      </w:r>
    </w:p>
    <w:p>
      <w:r>
        <w:t>DKV</w:t>
      </w:r>
    </w:p>
    <w:p>
      <w:r>
        <w:t>22,48</w:t>
      </w:r>
    </w:p>
    <w:p>
      <w:r>
        <w:t>Toàn thành phố</w:t>
      </w:r>
    </w:p>
    <w:p>
      <w:r>
        <w:t>Quy hoạch đất công viên cây xanh trên địa bàn thành phố</w:t>
      </w:r>
    </w:p>
    <w:p>
      <w:r>
        <w:t>DKV</w:t>
      </w:r>
    </w:p>
    <w:p>
      <w:r>
        <w:t>24,11</w:t>
      </w:r>
    </w:p>
    <w:p>
      <w:r>
        <w:t>Toàn thành phố</w:t>
      </w:r>
    </w:p>
    <w:p>
      <w:r>
        <w:t>Điều chỉnh quy mô tăng 1,63 ha (STT 660, Biểu 10/CH)</w:t>
      </w:r>
    </w:p>
    <w:p>
      <w:r>
        <w:t>II</w:t>
      </w:r>
    </w:p>
    <w:p>
      <w:r>
        <w:t>Huyện Yên Dũng</w:t>
      </w:r>
    </w:p>
    <w:p>
      <w:r>
        <w:t>1</w:t>
      </w:r>
    </w:p>
    <w:p>
      <w:r>
        <w:t>Chưa có trong danh mục (Biểu 10/CH) huyện Yên Dũng</w:t>
      </w:r>
    </w:p>
    <w:p>
      <w:r>
        <w:t>Dải cây xanh mặt nước khu C, khu đô thị phía Nam thành phố Bắc Giang</w:t>
      </w:r>
    </w:p>
    <w:p>
      <w:r>
        <w:t>DKV</w:t>
      </w:r>
    </w:p>
    <w:p>
      <w:r>
        <w:t>0,29</w:t>
      </w:r>
    </w:p>
    <w:p>
      <w:r>
        <w:t>Xã Hương Gián</w:t>
      </w:r>
    </w:p>
    <w:p>
      <w:r>
        <w:t>Bổ sung</w:t>
      </w:r>
    </w:p>
    <w:p>
      <w:r>
        <w:t>2</w:t>
      </w:r>
    </w:p>
    <w:p>
      <w:r>
        <w:t>Khu dân cư thôn Hấn, Dõng, Tây, Dung, xã Hương Gián, huyện Yên Dũng</w:t>
      </w:r>
    </w:p>
    <w:p>
      <w:r>
        <w:t>DKV</w:t>
      </w:r>
    </w:p>
    <w:p>
      <w:r>
        <w:t>21,20</w:t>
      </w:r>
    </w:p>
    <w:p>
      <w:r>
        <w:t>P. Dĩnh Kế, X. Dĩnh Trì, X. Tân Tiến</w:t>
      </w:r>
    </w:p>
    <w:p>
      <w:r>
        <w:t>Dải cây xanh mặt nước khu C, khu đô thị phía Nam thành phố Bắc Giang</w:t>
      </w:r>
    </w:p>
    <w:p>
      <w:r>
        <w:t>DKV</w:t>
      </w:r>
    </w:p>
    <w:p>
      <w:r>
        <w:t>19,57</w:t>
      </w:r>
    </w:p>
    <w:p>
      <w:r>
        <w:t>P. Dĩnh Kế, X. Dĩnh Trì, X. Tân Tiến</w:t>
      </w:r>
    </w:p>
    <w:p>
      <w:r>
        <w:t>Điều chỉnh quy mô giảm 1,63 ha (STT 32.47 Biểu 10/CH)</w:t>
      </w:r>
    </w:p>
    <w:p>
      <w:r>
        <w:t>3</w:t>
      </w:r>
    </w:p>
    <w:p>
      <w:r>
        <w:t>Trạm biến áp 220kV</w:t>
      </w:r>
    </w:p>
    <w:p>
      <w:r>
        <w:t>DNL</w:t>
      </w:r>
    </w:p>
    <w:p>
      <w:r>
        <w:t>3,00</w:t>
      </w:r>
    </w:p>
    <w:p>
      <w:r>
        <w:t>X. Yên Lư</w:t>
      </w:r>
    </w:p>
    <w:p>
      <w:r>
        <w:t>Trạm biến áp 220kV Yên Dũng và đấu nối</w:t>
      </w:r>
    </w:p>
    <w:p>
      <w:r>
        <w:t>DKV</w:t>
      </w:r>
    </w:p>
    <w:p>
      <w:r>
        <w:t>5,80</w:t>
      </w:r>
    </w:p>
    <w:p>
      <w:r>
        <w:t>Xã Tư Mại</w:t>
      </w:r>
    </w:p>
    <w:p>
      <w:r>
        <w:t>Điều chỉnh quy mô tăng 2,8 ha; điều chỉnh địa điểm (STT 10.18 Biểu 10/CH)</w:t>
      </w:r>
    </w:p>
    <w:p>
      <w:r>
        <w:t>4</w:t>
      </w:r>
    </w:p>
    <w:p>
      <w:r>
        <w:t>Đất các công trình lưới điện 220kV (TBA 220kV Yên Dũng và khoảng 10,5km đường dây 220kV)</w:t>
      </w:r>
    </w:p>
    <w:p>
      <w:r>
        <w:t>DNL</w:t>
      </w:r>
    </w:p>
    <w:p>
      <w:r>
        <w:t>5,00</w:t>
      </w:r>
    </w:p>
    <w:p>
      <w:r>
        <w:t>Đất các công trình lưới điện 220kV (TBA 220kV Yên Dũng và khoảng 10,5km đường dây 220kV)</w:t>
      </w:r>
    </w:p>
    <w:p>
      <w:r>
        <w:t>DNL</w:t>
      </w:r>
    </w:p>
    <w:p>
      <w:r>
        <w:t>2,20</w:t>
      </w:r>
    </w:p>
    <w:p>
      <w:r>
        <w:t>Toàn huyện</w:t>
      </w:r>
    </w:p>
    <w:p>
      <w:r>
        <w:t>Điều chỉnh quy mô giảm 2,8 ha (STT 10.24 Biểu 10/CH)</w:t>
      </w:r>
    </w:p>
    <w:p>
      <w:r>
        <w:t>PHỤ LỤC 02:</w:t>
      </w:r>
    </w:p>
    <w:p>
      <w:r>
        <w:t>CÂN ĐỐI CÁC CHỈ TIÊU SỬ DỤNG ĐẤT TRONG ĐIỀU CHỈNH QUY HOẠCH SỬ DỤNG ĐẤT ĐẾN NĂM 2030 CỦA HUYỆN YÊN DŨNG VÀ THÀNH PHỐ BẮC GIANG</w:t>
      </w:r>
    </w:p>
    <w:p>
      <w:r>
        <w:t>(Kèm theo Quyết định số 353/QĐ-UBND ngày 11/4/2024 của UBND tỉnh Bắc Giang)</w:t>
      </w:r>
    </w:p>
    <w:p>
      <w:r>
        <w:t>1. Trên địa bàn huyện Yên Dũng</w:t>
      </w:r>
    </w:p>
    <w:p>
      <w:r>
        <w:t>STT</w:t>
      </w:r>
    </w:p>
    <w:p>
      <w:r>
        <w:t>Chỉ tiêu sử dụng đất</w:t>
      </w:r>
    </w:p>
    <w:p>
      <w:r>
        <w:t>Mã đất</w:t>
      </w:r>
    </w:p>
    <w:p>
      <w:r>
        <w:t>Tổng diện tích toàn huyện (ha)</w:t>
      </w:r>
    </w:p>
    <w:p>
      <w:r>
        <w:t>Diện tích phân theo đơn vị hành chính (ha)</w:t>
      </w:r>
    </w:p>
    <w:p>
      <w:r>
        <w:t>Xã Yên Lư</w:t>
      </w:r>
    </w:p>
    <w:p>
      <w:r>
        <w:t>Xã Tư Mại</w:t>
      </w:r>
    </w:p>
    <w:p>
      <w:r>
        <w:t>Xã Hương Gián</w:t>
      </w:r>
    </w:p>
    <w:p>
      <w:r>
        <w:t>Trước điều chỉnh</w:t>
      </w:r>
    </w:p>
    <w:p>
      <w:r>
        <w:t>Sau điều chỉnh</w:t>
      </w:r>
    </w:p>
    <w:p>
      <w:r>
        <w:t>Tăng, giảm (-)</w:t>
      </w:r>
    </w:p>
    <w:p>
      <w:r>
        <w:t>Trước điều chỉnh</w:t>
      </w:r>
    </w:p>
    <w:p>
      <w:r>
        <w:t>Sau điều chỉnh</w:t>
      </w:r>
    </w:p>
    <w:p>
      <w:r>
        <w:t>Tăng, giảm (-)</w:t>
      </w:r>
    </w:p>
    <w:p>
      <w:r>
        <w:t>Trước điều chỉnh</w:t>
      </w:r>
    </w:p>
    <w:p>
      <w:r>
        <w:t>Sau điều chỉnh</w:t>
      </w:r>
    </w:p>
    <w:p>
      <w:r>
        <w:t>Tăng, giảm (-)</w:t>
      </w:r>
    </w:p>
    <w:p>
      <w:r>
        <w:t>Trước điều chỉnh</w:t>
      </w:r>
    </w:p>
    <w:p>
      <w:r>
        <w:t>Sau điều chỉnh</w:t>
      </w:r>
    </w:p>
    <w:p>
      <w:r>
        <w:t>Tăng, giảm (-)</w:t>
      </w:r>
    </w:p>
    <w:p>
      <w:r>
        <w:t>1</w:t>
      </w:r>
    </w:p>
    <w:p>
      <w:r>
        <w:t>Đất công trình năng lượng</w:t>
      </w:r>
    </w:p>
    <w:p>
      <w:r>
        <w:t>DNL</w:t>
      </w:r>
    </w:p>
    <w:p>
      <w:r>
        <w:t>47,0</w:t>
      </w:r>
    </w:p>
    <w:p>
      <w:r>
        <w:t>47,0</w:t>
      </w:r>
    </w:p>
    <w:p>
      <w:r>
        <w:t>0,0</w:t>
      </w:r>
    </w:p>
    <w:p>
      <w:r>
        <w:t>6,97</w:t>
      </w:r>
    </w:p>
    <w:p>
      <w:r>
        <w:t>1,17</w:t>
      </w:r>
    </w:p>
    <w:p>
      <w:r>
        <w:t>-5,80</w:t>
      </w:r>
    </w:p>
    <w:p>
      <w:r>
        <w:t>2,02</w:t>
      </w:r>
    </w:p>
    <w:p>
      <w:r>
        <w:t>7,82</w:t>
      </w:r>
    </w:p>
    <w:p>
      <w:r>
        <w:t>+5,80</w:t>
      </w:r>
    </w:p>
    <w:p>
      <w:r>
        <w:t>Không điều chỉnh</w:t>
      </w:r>
    </w:p>
    <w:p>
      <w:r>
        <w:t>2</w:t>
      </w:r>
    </w:p>
    <w:p>
      <w:r>
        <w:t>Đất khu vui chơi, giải trí công cộng</w:t>
      </w:r>
    </w:p>
    <w:p>
      <w:r>
        <w:t>DKV</w:t>
      </w:r>
    </w:p>
    <w:p>
      <w:r>
        <w:t>312,72</w:t>
      </w:r>
    </w:p>
    <w:p>
      <w:r>
        <w:t>312,72</w:t>
      </w:r>
    </w:p>
    <w:p>
      <w:r>
        <w:t>0,00</w:t>
      </w:r>
    </w:p>
    <w:p>
      <w:r>
        <w:t>Không điều chỉnh</w:t>
      </w:r>
    </w:p>
    <w:p>
      <w:r>
        <w:t>16,87</w:t>
      </w:r>
    </w:p>
    <w:p>
      <w:r>
        <w:t>16,87</w:t>
      </w:r>
    </w:p>
    <w:p>
      <w:r>
        <w:t>0,00</w:t>
      </w:r>
    </w:p>
    <w:p>
      <w:r>
        <w:t>3</w:t>
      </w:r>
    </w:p>
    <w:p>
      <w:r>
        <w:t>Đất chuyên trồng lúa nước</w:t>
      </w:r>
    </w:p>
    <w:p>
      <w:r>
        <w:t>LUC</w:t>
      </w:r>
    </w:p>
    <w:p>
      <w:r>
        <w:t>4.244,59</w:t>
      </w:r>
    </w:p>
    <w:p>
      <w:r>
        <w:t>4.244,59</w:t>
      </w:r>
    </w:p>
    <w:p>
      <w:r>
        <w:t>0,00</w:t>
      </w:r>
    </w:p>
    <w:p>
      <w:r>
        <w:t>12,69</w:t>
      </w:r>
    </w:p>
    <w:p>
      <w:r>
        <w:t>18,49</w:t>
      </w:r>
    </w:p>
    <w:p>
      <w:r>
        <w:t>+5,80</w:t>
      </w:r>
    </w:p>
    <w:p>
      <w:r>
        <w:t>297,57</w:t>
      </w:r>
    </w:p>
    <w:p>
      <w:r>
        <w:t>291,77</w:t>
      </w:r>
    </w:p>
    <w:p>
      <w:r>
        <w:t>-5,80</w:t>
      </w:r>
    </w:p>
    <w:p>
      <w:r>
        <w:t>299,74</w:t>
      </w:r>
    </w:p>
    <w:p>
      <w:r>
        <w:t>299,74</w:t>
      </w:r>
    </w:p>
    <w:p>
      <w:r>
        <w:t>0,00</w:t>
      </w:r>
    </w:p>
    <w:p>
      <w:r>
        <w:t>2. Trên địa bàn thành phố Bắc Giang</w:t>
      </w:r>
    </w:p>
    <w:p>
      <w:r>
        <w:t>STT</w:t>
      </w:r>
    </w:p>
    <w:p>
      <w:r>
        <w:t>Chỉ tiêu sử dụng đất</w:t>
      </w:r>
    </w:p>
    <w:p>
      <w:r>
        <w:t>Mã đất</w:t>
      </w:r>
    </w:p>
    <w:p>
      <w:r>
        <w:t>Tổng diện tích toàn thành phố (ha)</w:t>
      </w:r>
    </w:p>
    <w:p>
      <w:r>
        <w:t>Diện tích phân theo đơn vị hành chính (ha)</w:t>
      </w:r>
    </w:p>
    <w:p>
      <w:r>
        <w:t>Phường Dĩnh Kế</w:t>
      </w:r>
    </w:p>
    <w:p>
      <w:r>
        <w:t>Xã Tân Tiến</w:t>
      </w:r>
    </w:p>
    <w:p>
      <w:r>
        <w:t>Trước điều chỉnh</w:t>
      </w:r>
    </w:p>
    <w:p>
      <w:r>
        <w:t>Sau điều chỉnh</w:t>
      </w:r>
    </w:p>
    <w:p>
      <w:r>
        <w:t>Tăng, giảm (-)</w:t>
      </w:r>
    </w:p>
    <w:p>
      <w:r>
        <w:t>Trước điều chỉnh</w:t>
      </w:r>
    </w:p>
    <w:p>
      <w:r>
        <w:t>Sau điều chỉnh</w:t>
      </w:r>
    </w:p>
    <w:p>
      <w:r>
        <w:t>Tăng, giảm (-)</w:t>
      </w:r>
    </w:p>
    <w:p>
      <w:r>
        <w:t>Trước điều chỉnh</w:t>
      </w:r>
    </w:p>
    <w:p>
      <w:r>
        <w:t>Sau điều chỉnh</w:t>
      </w:r>
    </w:p>
    <w:p>
      <w:r>
        <w:t>Tăng, giảm (-)</w:t>
      </w:r>
    </w:p>
    <w:p>
      <w:r>
        <w:t>1</w:t>
      </w:r>
    </w:p>
    <w:p>
      <w:r>
        <w:t>Đất khu vui chơi, giải trí công cộng</w:t>
      </w:r>
    </w:p>
    <w:p>
      <w:r>
        <w:t>DKV</w:t>
      </w:r>
    </w:p>
    <w:p>
      <w:r>
        <w:t>207,51</w:t>
      </w:r>
    </w:p>
    <w:p>
      <w:r>
        <w:t>207,51</w:t>
      </w:r>
    </w:p>
    <w:p>
      <w:r>
        <w:t>0,00</w:t>
      </w:r>
    </w:p>
    <w:p>
      <w:r>
        <w:t>0,67</w:t>
      </w:r>
    </w:p>
    <w:p>
      <w:r>
        <w:t>2,30</w:t>
      </w:r>
    </w:p>
    <w:p>
      <w:r>
        <w:t>+1,63</w:t>
      </w:r>
    </w:p>
    <w:p>
      <w:r>
        <w:t>63,79</w:t>
      </w:r>
    </w:p>
    <w:p>
      <w:r>
        <w:t>62,16</w:t>
      </w:r>
    </w:p>
    <w:p>
      <w:r>
        <w:t>-1,63</w:t>
      </w:r>
    </w:p>
    <w:p>
      <w:r>
        <w:t>2</w:t>
      </w:r>
    </w:p>
    <w:p>
      <w:r>
        <w:t>Đất trồng cây hàng năm khác</w:t>
      </w:r>
    </w:p>
    <w:p>
      <w:r>
        <w:t>HNK</w:t>
      </w:r>
    </w:p>
    <w:p>
      <w:r>
        <w:t>35,39</w:t>
      </w:r>
    </w:p>
    <w:p>
      <w:r>
        <w:t>35,39</w:t>
      </w:r>
    </w:p>
    <w:p>
      <w:r>
        <w:t>0,00</w:t>
      </w:r>
    </w:p>
    <w:p>
      <w:r>
        <w:t>12,11</w:t>
      </w:r>
    </w:p>
    <w:p>
      <w:r>
        <w:t>10,48</w:t>
      </w:r>
    </w:p>
    <w:p>
      <w:r>
        <w:t>-1,63</w:t>
      </w:r>
    </w:p>
    <w:p>
      <w:r>
        <w:t>6,36</w:t>
      </w:r>
    </w:p>
    <w:p>
      <w:r>
        <w:t>7,99</w:t>
      </w:r>
    </w:p>
    <w:p>
      <w:r>
        <w:t>+1,63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