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đối tượng, điều kiện được mua, thuê, thuê mua nhà ở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35/2025/QĐ-UBND</w:t>
      </w:r>
    </w:p>
    <w:p>
      <w:r>
        <w:t>Bình Định, ngày 25 tháng 4 năm 2025</w:t>
      </w:r>
    </w:p>
    <w:p>
      <w:r>
        <w:t>QUYẾT ĐỊNH</w:t>
      </w:r>
    </w:p>
    <w:p>
      <w:r>
        <w:t>QUY ĐỊNH ĐỐI TƯỢNG, ĐIỀU KIỆN ĐƯỢC MUA, THUÊ, THUÊ MUA NHÀ Ở XÃ HỘI TRÊN ĐỊA BÀN TỈNH BÌNH ĐỊNH</w:t>
      </w:r>
    </w:p>
    <w:p>
      <w:r>
        <w:t>ỦY BAN NHÂN DÂN TỈNH BÌNH ĐỊNH</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Nghị định số 100/2024/NĐ-CP ngày 26 tháng 7 năm 2024 của Chính phủ quy định chi tiết một số điều của Luật Nhà ở về phát triển và quản lý nhà ở xã hội;</w:t>
      </w:r>
    </w:p>
    <w:p>
      <w:r>
        <w:t>Thực hiện Kết luận của Thường trực Tỉnh ủy tại Thông báo số 1718-TB/TU ngày 09 tháng 12 năm 2024 thống nhất chủ trương về bán nhà ở xã hội tại các dự án nhà ở xã hội trên địa bàn tỉnh Bình Định;</w:t>
      </w:r>
    </w:p>
    <w:p>
      <w:r>
        <w:t>Theo đề nghị của Giám đốc Sở Xây dựng tại Tờ trình số 66/TTr-SXD ngày 01 tháng 4 năm 2025 và thực hiện Kết luận số 136-KL/TU ngày 15 tháng 4 năm 2025 của Ban Thường vụ Đảng ủy Ủy ban nhân dân tỉnh;</w:t>
      </w:r>
    </w:p>
    <w:p>
      <w:r>
        <w:t>Ủy ban nhân dân ban hành Quyết định quy định đối tượng, điều kiện được mua, thuê, thuê mua nhà ở xã hội trên địa bàn tỉnh Bình Định.</w:t>
      </w:r>
    </w:p>
    <w:p>
      <w:r>
        <w:t>Điều 1. Phạm vi điều chỉnh</w:t>
      </w:r>
    </w:p>
    <w:p>
      <w:r>
        <w:t>1. Quyết định này quy định đối tượng, điều kiện được mua, thuê, thuê mua nhà ở xã hội trên địa bàn tỉnh Bình Định.</w:t>
      </w:r>
    </w:p>
    <w:p>
      <w:r>
        <w:t>2. Những nội dung không quy định cụ thể trong Quyết định này sẽ được thực hiện theo quy định của pháp luật hiện hành có liên quan.</w:t>
      </w:r>
    </w:p>
    <w:p>
      <w:r>
        <w:t>Điều 2. Đối tượng được mua, thuê, thuê mua nhà ở xã hội</w:t>
      </w:r>
    </w:p>
    <w:p>
      <w:r>
        <w:t>1. Đối tượng quy định tại khoản 1, 2, 3, 4, 5, 6, 7, 8, 9, 10 Điều 76 Luật Nhà ở số 27/2023/QH15 được mua, thuê, thuê mua nhà ở xã hội theo quy định.</w:t>
      </w:r>
    </w:p>
    <w:p>
      <w:r>
        <w:t>2. Đối tượng quy định tại khoản 11 Điều 76 Luật Nhà ở được thuê nhà ở xã hội theo quy định.</w:t>
      </w:r>
    </w:p>
    <w:p>
      <w:r>
        <w:t>3. Đối tượng quy định tại khoản 12 Điều 76 Luật Nhà ở được thuê nhà lưu trú công nhân trong khu công nghiệp để bố trí cho cá nhân là công nhân của doanh nghiệp, hợp tác xã, liên hiệp hợp tác xã mình trong khu công nghiệp đó thuê lại theo quy định tại khoản 7 Điều 77 Luật Nhà ở.</w:t>
      </w:r>
    </w:p>
    <w:p>
      <w:r>
        <w:t>Điều 3. Điều kiện mua, thuê, thuê mua nhà ở xã hội</w:t>
      </w:r>
    </w:p>
    <w:p>
      <w:r>
        <w:t>1. Đối tượng quy định tại Điều 2 Quyết định này được thuê nhà ở xã hội không phải xác minh điều kiện về nhà ở và thu nhập quy định tại khoản 1 Điều 78 Luật Nhà ở.</w:t>
      </w:r>
    </w:p>
    <w:p>
      <w:r>
        <w:t>2. Đối tượng quy định tại khoản 1 Điều 2 Quyết định này được mua, thuê mua nhà ở xã hội khi đáp ứng các điều kiện quy định tại Điều 78 Luật Nhà ở.</w:t>
      </w:r>
    </w:p>
    <w:p>
      <w:r>
        <w:t>3. Riêng đối với các đối tượng đang có nơi đăng ký thường trú ngoài tỉnh Bình Định phải đảm bảo các điều kiện sau:</w:t>
      </w:r>
    </w:p>
    <w:p>
      <w:r>
        <w:t>a) Đang làm việc tại tỉnh Bình Định;</w:t>
      </w:r>
    </w:p>
    <w:p>
      <w:r>
        <w:t>b) Thời gian làm việc tại tỉnh Bình Định từ 01 năm trở lên (chứng minh bằng Hợp đồng lao động hoặc các văn bản, tài liệu hợp pháp khác).</w:t>
      </w:r>
    </w:p>
    <w:p>
      <w:r>
        <w:t>Điều 4. Công bố công khai</w:t>
      </w:r>
    </w:p>
    <w:p>
      <w:r>
        <w:t>Công bố công khai các đối tượng và điều kiện được mua, thuê, thuê mua nhà ở xã hội trên địa bàn tỉnh Bình Định theo Quyết định này được thực hiện trên Đài Phát thanh và Truyền hình Bình Định, Báo Bình Định và trên các cổng thông tin điện tử của các cơ quan có liên quan.</w:t>
      </w:r>
    </w:p>
    <w:p>
      <w:r>
        <w:t>Điều 5. Điều khoản thi hành</w:t>
      </w:r>
    </w:p>
    <w:p>
      <w:r>
        <w:t>1. Quyết định này có hiệu lực kể từ ngày 12 tháng 5 năm 2025.</w:t>
      </w:r>
    </w:p>
    <w:p>
      <w:r>
        <w:t>2. Chánh Văn phòng Ủy ban nhân dân tỉnh; Giám đốc các Sở: Xây dựng, Tài chính, Nông nghiệp và Môi trường;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Nơi nhận:</w:t>
      </w:r>
    </w:p>
    <w:p>
      <w:r>
        <w:t>- Như Điều 5;</w:t>
      </w:r>
    </w:p>
    <w:p>
      <w:r>
        <w:t>- Bộ Xây dựng;</w:t>
      </w:r>
    </w:p>
    <w:p>
      <w:r>
        <w:t>- Cục KTVB&amp;QLXLVPHC - Bộ Tư pháp;</w:t>
      </w:r>
    </w:p>
    <w:p>
      <w:r>
        <w:t>- TTTU, TTHĐND tỉnh;</w:t>
      </w:r>
    </w:p>
    <w:p>
      <w:r>
        <w:t>- Đoàn ĐBQH tỉnh;</w:t>
      </w:r>
    </w:p>
    <w:p>
      <w:r>
        <w:t>- UBMTTQ Việt Nam tỉnh;</w:t>
      </w:r>
    </w:p>
    <w:p>
      <w:r>
        <w:t>- CT và các PCT UBND tỉnh;</w:t>
      </w:r>
    </w:p>
    <w:p>
      <w:r>
        <w:t>- Sở Tư pháp;</w:t>
      </w:r>
    </w:p>
    <w:p>
      <w:r>
        <w:t>- TTPVHCC tỉnh;</w:t>
      </w:r>
    </w:p>
    <w:p>
      <w:r>
        <w:t>- LĐ+CV VP UBND tỉnh;</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