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3418/QĐ-UBND năm 2023 phê duyệt quỵ trình nội bộ giải quỵết thủ tục hành chính kết hợp trong lĩnh vực Khám bệnh, chữa bệnh; Dược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3418/QĐ-UBND</w:t>
      </w:r>
    </w:p>
    <w:p>
      <w:r>
        <w:t>Thành phố Hồ Chí Minh, ngày 15 tháng 8 năm 2023</w:t>
      </w:r>
    </w:p>
    <w:p>
      <w:r>
        <w:t>QUYẾT ĐỊNH</w:t>
      </w:r>
    </w:p>
    <w:p>
      <w:r>
        <w:t>VỀ VIỆC PHÊ DUYỆT QUY TRÌNH NỘI BỘ GIẢI QUYẾT THỦ TỤC HÀNH CHÍNH KẾT HỢP TRONG LĨNH VỰC KHÁM BỆNH, CHỮA BỆNH; DƯỢC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6493/TTr-SYT ngày 10 tháng 8 năm 2023,</w:t>
      </w:r>
    </w:p>
    <w:p>
      <w:r>
        <w:t>QUYẾT ĐỊNH:</w:t>
      </w:r>
    </w:p>
    <w:p>
      <w:r>
        <w:t>Điều 1.  Ban hành kèm theo Quyết định này 18 quy trình nội bộ giải quyết thủ tục hành chính kết hợp đã được tái cấu trúc theo Quyết định số 1802/QĐ-UBND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Tổ chức, cá nhân được quyền lựa chọn hình thức giải quyết thủ tục hành chính đối với từng thủ tục hành chính đơn lẻ hoặc thủ tục hành chính kết hợp. Trường hợp giải quyết TTHC đơn lẻ (áp dụng theo QTNB đơn lẻ); trường hợp giải quyết TTHC kết hợp (thực hiện theo QTNB kết hợp).</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Y tế,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MỤC</w:t>
      </w:r>
    </w:p>
    <w:p>
      <w:r>
        <w:t>QUY TRÌNH GIẢI QUYẾT THỦ TỤC HÀNH CHÍNH KẾT HỢP LĨNH VỰC KHÁM BỆNH, CHỮA BỆNH; DƯỢC THUỘC PHẠM VI CHỨC NĂNG QUẢN LÝ CỦA SỞ Y TẾ</w:t>
      </w:r>
    </w:p>
    <w:p>
      <w:r>
        <w:t>(Ban hành kèm theo Quyết định số 3418/QĐ-UBND ngày 15 tháng 8 năm 2023 của Chủ tịch Ủy ban nhân dân Thành phố)</w:t>
      </w:r>
    </w:p>
    <w:p>
      <w:r>
        <w:t>STT</w:t>
      </w:r>
    </w:p>
    <w:p>
      <w:r>
        <w:t>Tên thủ tục hành chính</w:t>
      </w:r>
    </w:p>
    <w:p>
      <w:r>
        <w:t>Ghi chú</w:t>
      </w:r>
    </w:p>
    <w:p>
      <w:r>
        <w:t>I. Lĩnh vực Khám bệnh, chữa bệnh</w:t>
      </w:r>
    </w:p>
    <w:p>
      <w:r>
        <w:t>1.</w:t>
      </w:r>
    </w:p>
    <w:p>
      <w:r>
        <w:t>Cấp Giấy phép hoạt động và phê duyệt danh mục kỹ thuật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Kết hợp 02 TTHC</w:t>
      </w:r>
    </w:p>
    <w:p>
      <w:r>
        <w:t>2.</w:t>
      </w:r>
    </w:p>
    <w:p>
      <w:r>
        <w:t>Cấp giấy phép hoạt động và phê duyệt danh mục kỹ thuật đối với Phòng khám đa khoa thuộc thẩm quyền của Sở Y tế</w:t>
      </w:r>
    </w:p>
    <w:p>
      <w:r>
        <w:t>Kết hợp 02 TTHC</w:t>
      </w:r>
    </w:p>
    <w:p>
      <w:r>
        <w:t>3.</w:t>
      </w:r>
    </w:p>
    <w:p>
      <w:r>
        <w:t>Cấp giấy phép hoạt động và phê duyệt danh mục kỹ thuật đối với Phòng khám chuyên khoa thuộc thẩm quyền của Sở Y tế</w:t>
      </w:r>
    </w:p>
    <w:p>
      <w:r>
        <w:t>Kết hợp 02 TTHC</w:t>
      </w:r>
    </w:p>
    <w:p>
      <w:r>
        <w:t>4.</w:t>
      </w:r>
    </w:p>
    <w:p>
      <w:r>
        <w:t>Cấp giấy phép hoạt động và phê duyệt danh mục kỹ thuật đối với Nhà hộ sinh thuộc thẩm quyền của Sở Y tế</w:t>
      </w:r>
    </w:p>
    <w:p>
      <w:r>
        <w:t>Kết hợp 02 TTHC</w:t>
      </w:r>
    </w:p>
    <w:p>
      <w:r>
        <w:t>5.</w:t>
      </w:r>
    </w:p>
    <w:p>
      <w:r>
        <w:t>Cấp giấy phép hoạt động và phê duyệt danh mục kỹ thuật đối với trạm xá, trạm y tế cấp xã</w:t>
      </w:r>
    </w:p>
    <w:p>
      <w:r>
        <w:t>Kết hợp 02 TTHC</w:t>
      </w:r>
    </w:p>
    <w:p>
      <w:r>
        <w:t>6.</w:t>
      </w:r>
    </w:p>
    <w:p>
      <w:r>
        <w:t>Cấp giấy phép hoạt động và phê duyệt danh mục kỹ thuật đối với Cơ sở dịch vụ y tế thuộc thẩm quyền của Sở Y tế</w:t>
      </w:r>
    </w:p>
    <w:p>
      <w:r>
        <w:t>Kết hợp 02 TTHC</w:t>
      </w:r>
    </w:p>
    <w:p>
      <w:r>
        <w:t>7.</w:t>
      </w:r>
    </w:p>
    <w:p>
      <w:r>
        <w:t>Cấp giấy phép hoạt động và phê duyệt danh mục kỹ thuật đối với cơ sở khám bệnh, chữa bệnh thuộc thẩm quyền của Sở Y tế khi thay đổi địa điểm</w:t>
      </w:r>
    </w:p>
    <w:p>
      <w:r>
        <w:t>Kết hợp 02 TTHC</w:t>
      </w:r>
    </w:p>
    <w:p>
      <w:r>
        <w:t>8.</w:t>
      </w:r>
    </w:p>
    <w:p>
      <w:r>
        <w:t>Cấp giấy phép hoạt động và phê duyệt danh mục kỹ thuật đối với cơ sở khám bệnh,chữa bệnh khi thay đổi tên cơ sở khám bệnh, chữa bệnh thuộc thẩm quyền của Sở Y tế</w:t>
      </w:r>
    </w:p>
    <w:p>
      <w:r>
        <w:t>Kết hợp 02 TTHC</w:t>
      </w:r>
    </w:p>
    <w:p>
      <w:r>
        <w:t>9.</w:t>
      </w:r>
    </w:p>
    <w:p>
      <w:r>
        <w:t>Cấp giấy phép hoạt động và phê duyệt danh mục kỹ thuật đối với cơ sở khám bệnh, chữa bệnh khi thay đổi người chịu trách nhiệm chuyên môn của cơ sở khám bệnh, chữa bệnh thuộc thẩm quyền của Sở Y tế</w:t>
      </w:r>
    </w:p>
    <w:p>
      <w:r>
        <w:t>Kết hợp 02 TTHC</w:t>
      </w:r>
    </w:p>
    <w:p>
      <w:r>
        <w:t>10.</w:t>
      </w:r>
    </w:p>
    <w:p>
      <w:r>
        <w:t>Thủ tục cho phép cơ sở khám bệnh, chữa bệnh được tiếp tục hoạt động khám bệnh, chữa bệnh sau khi bị đình chỉ hoạt động chuyên môn và phê duyệt danh mục kỹ thuật</w:t>
      </w:r>
    </w:p>
    <w:p>
      <w:r>
        <w:t>Kết hợp 02 TTHC</w:t>
      </w:r>
    </w:p>
    <w:p>
      <w:r>
        <w:t>11.</w:t>
      </w:r>
    </w:p>
    <w:p>
      <w:r>
        <w:t>Cấp lại giấy phép hoạt động và phê duyệt danh mục kỹ thuật đối với cơ sở khám bệnh, chữa bệnh do bị mất, hoặc hư hỏng hoặc bị thu hồi do cấp không đúng thẩm quyền</w:t>
      </w:r>
    </w:p>
    <w:p>
      <w:r>
        <w:t>Kết hợp 02 TTHC</w:t>
      </w:r>
    </w:p>
    <w:p>
      <w:r>
        <w:t>12.</w:t>
      </w:r>
    </w:p>
    <w:p>
      <w:r>
        <w:t>Điều chỉnh giấy phép hoạt động và phê duyệt danh mục kỹ thuật bổ sung đối với cơ sở khám bệnh, chữa bệnh khi thay đổi quy mô giường bệnh hoặc cơ cấu tổ chức hoặc phạm vi hoạt động chuyên môn thuộc thẩm quyền của Sở Y tế</w:t>
      </w:r>
    </w:p>
    <w:p>
      <w:r>
        <w:t>Kết hợp 02 TTHC</w:t>
      </w:r>
    </w:p>
    <w:p>
      <w:r>
        <w:t>II. Lĩnh vực Dược</w:t>
      </w:r>
    </w:p>
    <w:p>
      <w:r>
        <w:t>13.</w:t>
      </w:r>
    </w:p>
    <w:p>
      <w:r>
        <w:t>Cấp lần đầu và Cấp Giấy chứng nhận đủ điều kiện kinh doanh dược đối với trường hợp bị thu hồi và Đánh giá đáp ứng Thực hành tốt cơ sở bán buôn thuốc, nguyên liệu làm thuốc thuộc thẩm quyền của Sở Y tế</w:t>
      </w:r>
    </w:p>
    <w:p>
      <w:r>
        <w:t>Kết hợp 03 TTHC</w:t>
      </w:r>
    </w:p>
    <w:p>
      <w:r>
        <w:t>14.</w:t>
      </w:r>
    </w:p>
    <w:p>
      <w:r>
        <w:t>Cấp lần đầu và Cấp Giấy chứng nhận đủ điều kiện kinh doanh dược đối với trường hợp bị thu hồi và Đánh giá đáp ứng Thực hành tốt cơ sở bán lẻ thuốc thuộc thẩm quyền của Sở Y tế</w:t>
      </w:r>
    </w:p>
    <w:p>
      <w:r>
        <w:t>Kết hợp 03 TTHC</w:t>
      </w:r>
    </w:p>
    <w:p>
      <w:r>
        <w:t>15.</w:t>
      </w:r>
    </w:p>
    <w:p>
      <w:r>
        <w:t>Cấp Giấy chứng nhận đủ điều kiện kinh doanh dược cho cơ sở thay đổi loại hình kinh doanh hoặc phạm vi kinh doanh dược mà có thay đổi điều kiện kinh doanh, thay đổi địa điểm kinh doanh và Đánh giá duy trì đáp ứng thực hành tốt cơ sở phân phối thuốc, nguyên liệu làm thuốc</w:t>
      </w:r>
    </w:p>
    <w:p>
      <w:r>
        <w:t>Kết hợp 02 TTHC</w:t>
      </w:r>
    </w:p>
    <w:p>
      <w:r>
        <w:t>16.</w:t>
      </w:r>
    </w:p>
    <w:p>
      <w:r>
        <w:t>Cấp Giấy chứng nhận đủ điều kiện kinh doanh dược cho cơ sở thay đổi loại hình kinh doanh hoặc phạm vi kinh doanh dược mà có thay đổi điều kiện kinh doanh, thay đổi địa điểm kinh doanh và Đánh giá duy trì Thực hành tốt cơ sở bán lẻ thuốc thuộc thẩm quyền của Sở Y tế</w:t>
      </w:r>
    </w:p>
    <w:p>
      <w:r>
        <w:t>Kết hợp 02 TTHC</w:t>
      </w:r>
    </w:p>
    <w:p>
      <w:r>
        <w:t>17.</w:t>
      </w:r>
    </w:p>
    <w:p>
      <w:r>
        <w:t>Điều chỉnh Giấy chứng nhận đủ điều kiện kinh doanh dược đối với trường hợp bị thu hồi Giấy chứng nhận đủ điều kiện kinh doanh dược thuộc thẩm quyền của Sở Y tế và Giấy chứng nhận Thực hành tốt cơ sở bán buôn thuốc, nguyên liệu làm thuốc thuộc thẩm quyền của Sở Y tế</w:t>
      </w:r>
    </w:p>
    <w:p>
      <w:r>
        <w:t>Kết hợp 02 TTHC</w:t>
      </w:r>
    </w:p>
    <w:p>
      <w:r>
        <w:t>18.</w:t>
      </w:r>
    </w:p>
    <w:p>
      <w:r>
        <w:t>Điều chỉnh Giấy chứng nhận đủ điều kiện kinh doanh dược và Đánh giá duy trì Thực hành tốt cơ sở bán lẻ thuốc thuộc thẩm quyền của Sở Y tế</w:t>
      </w:r>
    </w:p>
    <w:p>
      <w:r>
        <w:t>Kết hợp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