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341/QĐ-CTN năm 2024 cho trở lại quốc tịch Việt Nam đối với Bà Wu, Tzu - Han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341/QĐ-CTN</w:t>
      </w:r>
    </w:p>
    <w:p>
      <w:r>
        <w:t>Hà Nội, ngày 16 tháng 4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69/TTr-CP ngày 19/02/2024.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Wu, Tzu - Han, sinh ngày 28/11/1983 tại Tây Ninh</w:t>
      </w:r>
    </w:p>
    <w:p>
      <w:r>
        <w:t>Có tên gọi Việt Nam là: Ngô Ngọc Ngưng</w:t>
      </w:r>
    </w:p>
    <w:p>
      <w:r>
        <w:t>Hiện cư trú tại: ấp Ngã Tắc, xã Long Thuận, huyện Bến Cầu,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