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bãi bỏ Quyết định 28/2017/QĐ-UBND về Quy định giá sử dụng dịch vụ đò, phà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34/2025/QĐ-UBND</w:t>
      </w:r>
    </w:p>
    <w:p>
      <w:r>
        <w:t>Hải Dương, ngày 26 tháng 3 năm 2025</w:t>
      </w:r>
    </w:p>
    <w:p>
      <w:r>
        <w:t>QUYẾT ĐỊNH</w:t>
      </w:r>
    </w:p>
    <w:p>
      <w:r>
        <w:t>BÃI BỎ QUYẾT ĐỊNH SỐ 28/2017/QĐ-UBND NGÀY 20/10/2017 CỦA UBND TỈNH HẢI DƯƠNG VỀ VIỆC QUY ĐỊNH GIÁ SỬ DỤNG DỊCH VỤ ĐÒ, PHÀ TRÊN ĐỊA BÀN TỈNH HẢI DƯƠNG</w:t>
      </w:r>
    </w:p>
    <w:p>
      <w:r>
        <w:t>ỦY BAN NHÂN DÂN TỈNH HẢI DƯƠNG</w:t>
      </w:r>
    </w:p>
    <w:p>
      <w:r>
        <w:t>Căn cứ Luật Tổ chức chính quyền địa phương ngày ngày 19 tháng 02 năm 2025;</w:t>
      </w:r>
    </w:p>
    <w:p>
      <w:r>
        <w:t>Căn cứ Luật Giá ngày 19 tháng 6 năm 2023;</w:t>
      </w:r>
    </w:p>
    <w:p>
      <w:r>
        <w:t>Căn cứ Nghị định số 85/2024/NĐ-CP ngày 10 tháng 7 năm 2024 của Chính phủ Quy định chi tiết thi hành một số điều của Luật Giá; Theo đề nghị của Giám đốc Sở Tài chính.</w:t>
      </w:r>
    </w:p>
    <w:p>
      <w:r>
        <w:t>QUYẾT ĐỊNH</w:t>
      </w:r>
    </w:p>
    <w:p>
      <w:r>
        <w:t>Điều 1.  Bãi bỏ toàn bộ Quyết định số 28/2017/QĐ-UBND ngày 20 tháng 10 năm 2017 của Ủy ban nhân dân tỉnh Hải Dương về việc Quy định giá sử dụng dịch vụ đò, phà trên địa bàn tỉnh Hải Dương.</w:t>
      </w:r>
    </w:p>
    <w:p>
      <w:r>
        <w:t>Điều 2. Điều khoản thi hành</w:t>
      </w:r>
    </w:p>
    <w:p>
      <w:r>
        <w:t>Quyết định này có hiệu lực thi hành kể từ ngày 05 tháng 4 năm 2025./.</w:t>
      </w:r>
    </w:p>
    <w:p>
      <w:r>
        <w:t>Nơi nhận:</w:t>
      </w:r>
    </w:p>
    <w:p>
      <w:r>
        <w:t>- Văn phòng Chính phủ;</w:t>
      </w:r>
    </w:p>
    <w:p>
      <w:r>
        <w:t>- Cục KTVB và QLXL VPHC - Bộ Tư pháp;</w:t>
      </w:r>
    </w:p>
    <w:p>
      <w:r>
        <w:t>- Vụ pháp chế - Bộ Tài chính;</w:t>
      </w:r>
    </w:p>
    <w:p>
      <w:r>
        <w:t>- Thường trực Tỉnh ủy, HĐND tỉnh;</w:t>
      </w:r>
    </w:p>
    <w:p>
      <w:r>
        <w:t>- Đoàn ĐBQH tỉnh;</w:t>
      </w:r>
    </w:p>
    <w:p>
      <w:r>
        <w:t>- Chủ tịch, các PCT UBND tỉnh;</w:t>
      </w:r>
    </w:p>
    <w:p>
      <w:r>
        <w:t>- Các Sở, ban, ngành thuộc UBND tỉnh;</w:t>
      </w:r>
    </w:p>
    <w:p>
      <w:r>
        <w:t>- UBND các huyện, thị xã, thành phố;</w:t>
      </w:r>
    </w:p>
    <w:p>
      <w:r>
        <w:t>- Trung tâm CNTT - VPUBND tỉnh;</w:t>
      </w:r>
    </w:p>
    <w:p>
      <w:r>
        <w:t>- Lưu: VT, KTTC, Thư.</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