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bãi bỏ Quyết định 50/2020/QĐ-UBND về Quy định quản lý một số dịch vụ sự nghiệp công và dịch vụ công ích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19/10/2024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34/2024/QĐ-UBND</w:t>
      </w:r>
    </w:p>
    <w:p>
      <w:r>
        <w:t>Tây Ninh, ngày 09 tháng 10 năm 2024</w:t>
      </w:r>
    </w:p>
    <w:p>
      <w:r>
        <w:t>QUYẾT ĐỊNH</w:t>
      </w:r>
    </w:p>
    <w:p>
      <w:r>
        <w:t>VỀ VIỆC BÃI BỎ QUYẾT ĐỊNH SỐ 50/2020/QĐ-UBND NGÀY 16 THÁNG 11 NĂM 2020 CỦA ỦY BAN NHÂN DÂN TỈNH TÂY NINH BAN HÀNH QUY ĐỊNH QUẢN LÝ MỘT SỐ DỊCH VỤ SỰ NGHIỆP CÔNG VÀ DỊCH VỤ CÔNG ÍCH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Đấu thầu ngày 23 tháng 6 năm 2023;</w:t>
      </w:r>
    </w:p>
    <w:p>
      <w:r>
        <w:t>Căn cứ Nghị định số 34/2016/NĐ-CP ngày 14 tháng 5 năm 2016 của Chính phủ quy định chi tiết một số điều và biện pháp thi hành Luật Ban hành văn bản quy phạm pháp luật;</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24/2024/NĐ-CP Ngày 27 tháng 02 năm 2024 Chính phủ ban hành Quy định chi tiết một số điều và biện pháp thi hành Luật Đấu thầu về lựa chọn nhà thầu;</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quyết số 59/2023/NQ-HĐND ngày 8 tháng 12 năm 2023 của Hội đồng nhân dân tỉnh quy định phân cấp thẩm quyền quyết định trong việc quản lý, sử dụng tài sản công trên địa bàn tỉnh Tây Ninh;</w:t>
      </w:r>
    </w:p>
    <w:p>
      <w:r>
        <w:t>Theo đề nghị của Giám đốc Sở Xây dựng tại Tờ trình số 2056/TTr-SXD ngày 29/7/2024 của Sở Xây dựng về dự thảo Quyết định bãi bỏ Quyết định số 50/2020/QĐ-UBND ngày 16/11/2020 của UBND tỉnh Tây Ninh về ban hành Quy định quản lý một số dịch vụ sự nghiệp công và dịch vụ công ích trên địa bàn tỉnh Tây Ninh, kính trình lãnh đạo UBND tỉnh xem xét, phê duyệt</w:t>
      </w:r>
    </w:p>
    <w:p>
      <w:r>
        <w:t>QUYẾT ĐỊNH:</w:t>
      </w:r>
    </w:p>
    <w:p>
      <w:r>
        <w:t>Điều 1. Bãi bỏ toàn bộ Quyết định số 50/2020/QĐ-UBND ngày 16 tháng 11 năm 2020 của Ủy ban nhân dân tỉnh Tây Ninh ban hành Quy định quản lý một số dịch vụ sự nghiệp công và dịch vụ công ích trên địa bàn tỉnh Tây Ninh</w:t>
      </w:r>
    </w:p>
    <w:p>
      <w:r>
        <w:t>Bãi bỏ toàn bộ Quyết định số 50/2020/QĐ-UBND ngày 16 tháng 11 năm 2020 của Ủy ban nhân dân tỉnh Tây Ninh ban hành Quy định quản lý một số dịch vụ sự nghiệp công và dịch vụ công ích trên địa bàn tỉnh Tây Ninh.</w:t>
      </w:r>
    </w:p>
    <w:p>
      <w:r>
        <w:t>Điều 2. Điều khoản thi hành</w:t>
      </w:r>
    </w:p>
    <w:p>
      <w:r>
        <w:t>1. Quyết định này có hiệu lực từ ngày 19 tháng 10 năm 2024.</w:t>
      </w:r>
    </w:p>
    <w:p>
      <w:r>
        <w:t>2. Chánh Văn phòng Ủy ban nhân dân tỉnh; Giám đốc các Sở: Xây dựng, Tài chính, Kế hoạch và Đầu tư, Giao thông Vận tải; Trưởng Ban Quản lý Khu kinh tế tỉnh; Chủ tịch Ủy ban nhân dân các huyện, thị xã, thành phố; Chủ tịch Ủy ban nhân dân các xã, phường, thị trấn; Thủ trưởng các cơ quan, đơn vị và tổ chức, cá nhân có liên quan chịu trách nhiệm thi hành Quyết định này./.</w:t>
      </w:r>
    </w:p>
    <w:p>
      <w:r>
        <w:t>Nơi nhận:</w:t>
      </w:r>
    </w:p>
    <w:p>
      <w:r>
        <w:t>- Chính phủ;</w:t>
      </w:r>
    </w:p>
    <w:p>
      <w:r>
        <w:t>- Bộ Xây dựng;</w:t>
      </w:r>
    </w:p>
    <w:p>
      <w:r>
        <w:t>- Vụ pháp chế Bộ Xây dựng;</w:t>
      </w:r>
    </w:p>
    <w:p>
      <w:r>
        <w:t>- Cục kiểm tra văn bản QPPL-Bộ Tư pháp;</w:t>
      </w:r>
    </w:p>
    <w:p>
      <w:r>
        <w:t>- TT: TU, HĐND tỉnh;</w:t>
      </w:r>
    </w:p>
    <w:p>
      <w:r>
        <w:t>- CT, các PCT UBND tỉnh;</w:t>
      </w:r>
    </w:p>
    <w:p>
      <w:r>
        <w:t>- Như Điều 2;</w:t>
      </w:r>
    </w:p>
    <w:p>
      <w:r>
        <w:t>- Sở Tư pháp;</w:t>
      </w:r>
    </w:p>
    <w:p>
      <w:r>
        <w:t>- Trung tâm Công báo - Tin học tỉnh;</w:t>
      </w:r>
    </w:p>
    <w:p>
      <w:r>
        <w:t>- Lưu: VT, VP UBND tỉnh.</w:t>
      </w:r>
    </w:p>
    <w:p>
      <w:r>
        <w:t>TM.ỦY BAN NHÂN DÂN</w:t>
      </w:r>
    </w:p>
    <w:p>
      <w:r>
        <w:t>KT. CHỦ TỊCH</w:t>
      </w:r>
    </w:p>
    <w:p>
      <w:r>
        <w:t>PHÓ CHỦ TỊCH</w:t>
      </w:r>
    </w:p>
    <w:p>
      <w:r>
        <w:t>Dương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