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hệ số điều chỉnh giá đất năm 2024 theo quy định của pháp luật làm căn cứ tính: 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34/2023/QĐ-UBND</w:t>
      </w:r>
    </w:p>
    <w:p>
      <w:r>
        <w:t>Hà Nội, ngày 22 tháng 12 năm 2023</w:t>
      </w:r>
    </w:p>
    <w:p>
      <w:r>
        <w:t>QUYẾT ĐỊNH</w:t>
      </w:r>
    </w:p>
    <w:p>
      <w:r>
        <w:t>VỀ VIỆC BAN HÀNH HỆ SỐ ĐIỀU CHỈNH GIÁ ĐẤT NĂM 2024 THEO QUY ĐỊNH CỦA PHÁP LUẬT LÀM CĂN CỨ TÍNH: 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w:t>
      </w:r>
    </w:p>
    <w:p>
      <w:r>
        <w:t>ỦY BAN NHÂN DÂN THÀNH PHỐ HÀ NỘI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135/2016/NĐ-CP ngày 09 tháng 9 năm 2016 của Chính phủ quy định sửa đổi, bổ sung một số điều của các Nghị định quy định về thu tiền sử dụng đất, thu tiền thuê đất, thuê mặt nước;</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10/2018/TT-BTC ngày 30 tháng 01 năm 2018 của Bộ Tài chính về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Nghị quyết số 35/NQ-HĐND ngày 06 tháng 12 năm 2023 của HĐND Thành phố về việc thông qua mức hệ số điều chỉnh giá đất năm 2024 đối với các trường hợp áp dụng hệ số theo quy định pháp luật làm căn cứ tính: Thu tiền sử dụng đất khi giao đất không thông qua đấu giá, thu tiền sử dụng đất khi tổ chức được công nhận quyền sử dụng đất, chuyển mục đích sử dụng đất; thu tiền sử dụng đất khi bán lại nhà ở xã hội, xác định giá khởi điểm để đấu giá quyền sử dụng đất ở trên địa bàn thành phố Hà Nội; Thu tiền thuê đất, xác định giá khởi điểm để đấu giá quyền sử dụng đất, thu tiền sử dụng đất đối với hộ gia đình, cá nhân được Nhà nước công nhận quyền sử dụng đất, cho phép chuyển mục đích sử dụng đất đối với diện tích đất ở vượt hạn mức trên địa bàn thành phố Hà Nội;</w:t>
      </w:r>
    </w:p>
    <w:p>
      <w:r>
        <w:t>Theo đề nghị của Giám đốc Sở Tài chính tại Tờ trình số 6618/TTr-STC ngày 08 tháng 11 năm 2023 và Văn bản số 7608/STC-QLG ngày 20 tháng 12 năm 2023.</w:t>
      </w:r>
    </w:p>
    <w:p>
      <w:r>
        <w:t>QUYẾT ĐỊNH:</w:t>
      </w:r>
    </w:p>
    <w:p>
      <w:r>
        <w:t>Điều 1.  Ban hành hệ số điều chỉnh giá đất áp dụng từ ngày 01/01/2024 đến hết ngày 31/12/2024 theo quy định của pháp luật làm căn cứ tính: Thu tiền sử dụng đất khi giao đất không thông qua đấu giá; tổ chức được công nhận quyền sử dụng đất, chuyển mục đích sử dụng đất; thu tiền sử dụng đất khi bán lại nhà ở xã hội; xác định giá khởi điểm để đấu giá quyền sử dụng đất ở, cụ thể như sau:</w:t>
      </w:r>
    </w:p>
    <w:p>
      <w:r>
        <w:t>TT</w:t>
      </w:r>
    </w:p>
    <w:p>
      <w:r>
        <w:t>Nhóm địa bàn</w:t>
      </w:r>
    </w:p>
    <w:p>
      <w:r>
        <w:t>Hệ số</w:t>
      </w:r>
    </w:p>
    <w:p>
      <w:r>
        <w:t>1</w:t>
      </w:r>
    </w:p>
    <w:p>
      <w:r>
        <w:t>Các quận: Hoàn Kiếm, Ba Đình, Đống Đa, Hai Bà Trưng</w:t>
      </w:r>
    </w:p>
    <w:p>
      <w:r>
        <w:t>3,00</w:t>
      </w:r>
    </w:p>
    <w:p>
      <w:r>
        <w:t>2</w:t>
      </w:r>
    </w:p>
    <w:p>
      <w:r>
        <w:t>Các quận: Cầu Giấy, Thanh Xuân, Tây Hồ.</w:t>
      </w:r>
    </w:p>
    <w:p>
      <w:r>
        <w:t>2,80</w:t>
      </w:r>
    </w:p>
    <w:p>
      <w:r>
        <w:t>3</w:t>
      </w:r>
    </w:p>
    <w:p>
      <w:r>
        <w:t>Các quận: Long Biên, Hoàng Mai, Hà Đông, Bắc Từ Liêm, Nam Từ Liêm</w:t>
      </w:r>
    </w:p>
    <w:p>
      <w:r>
        <w:t>2,60</w:t>
      </w:r>
    </w:p>
    <w:p>
      <w:r>
        <w:t>4</w:t>
      </w:r>
    </w:p>
    <w:p>
      <w:r>
        <w:t>Các huyện: Gia Lâm, Đông Anh, Thanh Trì, Hoài Đức, Đan Phượng.</w:t>
      </w:r>
    </w:p>
    <w:p>
      <w:r>
        <w:t>4.1</w:t>
      </w:r>
    </w:p>
    <w:p>
      <w:r>
        <w:t>Các xã giáp ranh nội thành; thị trấn các huyện</w:t>
      </w:r>
    </w:p>
    <w:p>
      <w:r>
        <w:t>2,35</w:t>
      </w:r>
    </w:p>
    <w:p>
      <w:r>
        <w:t>4.2</w:t>
      </w:r>
    </w:p>
    <w:p>
      <w:r>
        <w:t>Các xã còn lại thuộc các huyện</w:t>
      </w:r>
    </w:p>
    <w:p>
      <w:r>
        <w:t>2,20</w:t>
      </w:r>
    </w:p>
    <w:p>
      <w:r>
        <w:t>5</w:t>
      </w:r>
    </w:p>
    <w:p>
      <w:r>
        <w:t>Các huyện còn lại và thị xã Sơn Tây</w:t>
      </w:r>
    </w:p>
    <w:p>
      <w:r>
        <w:t>5.1</w:t>
      </w:r>
    </w:p>
    <w:p>
      <w:r>
        <w:t>Các xã giáp ranh nội thành; thị trấn các huyện (trừ thị trấn của các huyện Phú Xuyên, Mỹ Đức, Ứng Hòa, Phúc Thọ); các phường thuộc thị xã Sơn Tây</w:t>
      </w:r>
    </w:p>
    <w:p>
      <w:r>
        <w:t>2,15</w:t>
      </w:r>
    </w:p>
    <w:p>
      <w:r>
        <w:t>5.2</w:t>
      </w:r>
    </w:p>
    <w:p>
      <w:r>
        <w:t>Các xã còn lại thuộc các huyện; các xã của thị xã Sơn Tây; thị trấn của các huyện Phú Xuyên, Mỹ Đức, Ứng Hòa, Phúc Thọ</w:t>
      </w:r>
    </w:p>
    <w:p>
      <w:r>
        <w:t>2,00</w:t>
      </w:r>
    </w:p>
    <w:p>
      <w:r>
        <w:t>Điều 2.  UBND Thành phố giao:</w:t>
      </w:r>
    </w:p>
    <w:p>
      <w:r>
        <w:t>1. UBND quận, huyện, thị xã: Căn cứ tình hình thực tế tại địa phương, UBND các quận, huyện, thị xã quyết định điều chỉnh tăng hệ số điều chỉnh giá đất để xác định giá khởi điểm đấu giá quyền sử dụng đất thuộc đô thị, đầu mối giao thông, khu dân cư tập trung có lợi thế, khả năng sinh lợi theo quy định pháp luật và theo quy định phân cấp, ủy quyền của UBND Thành phố.</w:t>
      </w:r>
    </w:p>
    <w:p>
      <w:r>
        <w:t>2. Sở Tài chính: Theo dõi, kiểm tra, tổng hợp việc thực hiện Quyết định này, kịp thời báo cáo, đề xuất UBND Thành phố chỉ đạo, giải quyết khó khăn, vướng mắc; chủ trì, phối hợp các Sở, ngành và đơn vị có liên quan báo cáo, đề xuất phương án ban hành hệ số điều chỉnh giá đất năm 2025, báo cáo UBND Thành phố trước ngày 15/11/2024.</w:t>
      </w:r>
    </w:p>
    <w:p>
      <w:r>
        <w:t>Điều 3.  Quyết định này có hiệu lực kể từ ngày 01/01/2024.</w:t>
      </w:r>
    </w:p>
    <w:p>
      <w:r>
        <w:t>Điều 4.  Chánh Văn phòng UBND Thành phố; Giám đốc các Sở: Tài chính, Tài nguyên và Môi trường, Xây dựng, Tư pháp, Quy hoạch - Kiến trúc; Cục trưởng Cục Thuế thành phố Hà Nội; Chủ tịch UBND các quận, huyện, thị xã và các tổ chức, cá nhân có liên quan chịu trách nhiệm thi hành Quyết định này./.</w:t>
      </w:r>
    </w:p>
    <w:p>
      <w:r>
        <w:t>Nơi nhận:</w:t>
      </w:r>
    </w:p>
    <w:p>
      <w:r>
        <w:t>- Như Điều 4;</w:t>
      </w:r>
    </w:p>
    <w:p>
      <w:r>
        <w:t>- Thường trực Thành ủy;</w:t>
      </w:r>
    </w:p>
    <w:p>
      <w:r>
        <w:t>- Thường trực HĐND Thành phố;</w:t>
      </w:r>
    </w:p>
    <w:p>
      <w:r>
        <w:t>- Chủ tịch UBND Thành phố;</w:t>
      </w:r>
    </w:p>
    <w:p>
      <w:r>
        <w:t>- Các Phó Chủ tịch UBND Thành phố;</w:t>
      </w:r>
    </w:p>
    <w:p>
      <w:r>
        <w:t>- Cục KTVBQPPL - Bộ Tư pháp;</w:t>
      </w:r>
    </w:p>
    <w:p>
      <w:r>
        <w:t>- VP: Thành ủy, Đoàn ĐBQH và HĐNDTP;</w:t>
      </w:r>
    </w:p>
    <w:p>
      <w:r>
        <w:t>- Ban KTNS - HĐND Thành phố;</w:t>
      </w:r>
    </w:p>
    <w:p>
      <w:r>
        <w:t>- VPUB: Các PCVP, ĐT, KTTH, KTN, TNMT, TH, Trung tâm thông tin điện tử TPHN;</w:t>
      </w:r>
    </w:p>
    <w:p>
      <w:r>
        <w:t>- Lưu: VT, KTTH Thủy .</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