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3377/QĐ-UBND năm 2023 sửa đổi Khoản 11 Điều 1 Quyết định 309/QĐ-UBND chính sách hỗ trợ khác đối với người sử dụng đất khi Nhà nước thu hồi đất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3377/QĐ-UBND</w:t>
      </w:r>
    </w:p>
    <w:p>
      <w:r>
        <w:t>Kiên Giang, ngày 26 tháng 12 năm 2023</w:t>
      </w:r>
    </w:p>
    <w:p>
      <w:r>
        <w:t>QUYẾT ĐỊNH</w:t>
      </w:r>
    </w:p>
    <w:p>
      <w:r>
        <w:t>SỬA ĐỔI, BỔ SUNG KHOẢN 11 ĐIỀU 1 QUYẾT ĐỊNH SỐ 309/QĐ-UBND NGÀY 10 THÁNG 02 NĂM 2023 CỦA CHỦ TỊCH ỦY BAN NHÂN DÂN TỈNH KIÊN GIANG QUY ĐỊNH CHÍNH SÁCH HỖ TRỢ KHÁC ĐỐI VỚI NGƯỜI SỬ DỤNG ĐẤT KHI NHÀ NƯỚC THU HỒI ĐẤT TRÊN ĐỊA BÀN TỈNH KIÊN GIANG</w:t>
      </w:r>
    </w:p>
    <w:p>
      <w:r>
        <w:t>CHỦ TỊCH ỦY BAN NHÂN DÂN TỈNH KIÊN GIANG</w:t>
      </w:r>
    </w:p>
    <w:p>
      <w:r>
        <w:t>Căn cứ Luật Đất đai ngày 29 tháng 11 năm 2013;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37/2014/TT-BTNMT ngày 30 tháng 6 năm 2014 của Bộ Tài nguyên và Môi trường quy định chi tiết về bồi thường, hỗ trợ, tái định cư khi Nhà nước thu hồi đất;</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Quyết định số 26/2020/QĐ-UBND ngày 22 tháng 12 năm 2020 của Ủy ban nhân dân tỉnh Kiên Giang ban hành Quy định về bồi thường, hỗ trợ, tái định cư khi Nhà nước thu hồi đất trên địa bàn tỉnh Kiên Giang; Quyết định số 02/2022/QĐ-UBND ngày 25 tháng 01 năm 2022 của Ủy ban nhân dân tỉnh Kiên Giang sửa đổi, bổ sung một số điều của quy định về bồi thường, hỗ trợ, tái định cư khi Nhà nước thu hồi đất trên địa bàn tỉnh Kiên Giang ban hành kèm theo Quyết định số 26/2020/QĐ-UBND ngày 22 tháng 12 năm 2020 của Ủy ban nhân dân tỉnh Kiên Giang;</w:t>
      </w:r>
    </w:p>
    <w:p>
      <w:r>
        <w:t>Căn cứ Quyết định số 309/QĐ-UBND ngày 10 tháng 02 năm 2023 của Chủ tịch Ủy ban nhân dân tỉnh Kiên Giang quy định chính sách hỗ trợ khác đối với người sử dụng đất khi Nhà nước thu hồi đất trên địa bàn tỉnh Kiên Giang;</w:t>
      </w:r>
    </w:p>
    <w:p>
      <w:r>
        <w:t>Theo đề nghị của Giám đốc Sở Tài nguyên và Môi trường tại Tờ trình số 759/TTr-STNMT ngày 08 tháng 11 năm 2023.</w:t>
      </w:r>
    </w:p>
    <w:p>
      <w:r>
        <w:t>QUYẾT ĐỊNH:</w:t>
      </w:r>
    </w:p>
    <w:p>
      <w:r>
        <w:t>Điều 1.    Sửa đổi, bổ sung khoản 11 Điều 1 Quyết định số 309/QĐ-UBND ngày 10 tháng 02 năm 2023 của Chủ tịch Ủy ban nhân dân tỉnh Kiên Giang quy định chính sách hỗ trợ khác đối với người sử dụng đất khi Nhà nước thu hồi đất trên địa bàn tỉnh Kiên Giang như sau:</w:t>
      </w:r>
    </w:p>
    <w:p>
      <w:r>
        <w:t>“11. Hỗ trợ tiền thuê nhà khi Nhà nước thu hồi đất của hộ gia đình, cá nhân để thực hiện dự án tái định cư, khu vực đất bố trí tái định cư tại chỗ của các dự án khu dân cư được chấp thuận bố trí tái định cư tại chỗ.</w:t>
      </w:r>
    </w:p>
    <w:p>
      <w:r>
        <w:t>Hộ gia đình, cá nhân có đất bị thu hồi để thực hiện dự án tái định cư, khu vực đất bố trí tái định cư tại chỗ của các dự án khu dân cư được chấp thuận bố trí tái định cư tại chỗ nhưng Nhà nước chưa có đất để bố trí tái định cư, thì hộ gia đình, cá nhân có đất bị thu hồi để thực hiện dự án tái định cư hoặc hộ gia đình, cá nhân có đất bị thu hồi nằm trong phần diện tích đất để bố trí tái định cư tại chỗ nếu đủ điều kiện được bố trí tái định cư theo quy định thì được hỗ trợ tiền thuê nhà như sau:</w:t>
      </w:r>
    </w:p>
    <w:p>
      <w:r>
        <w:t>a) Thành phố Phú Quốc: 3.000.000 đồng/tháng/hộ (có từ 04 nhân khẩu trở xuống);</w:t>
      </w:r>
    </w:p>
    <w:p>
      <w:r>
        <w:t>b) Các huyện, thành phố còn lại: 2.000.000 đồng/tháng/hộ (có từ 04 nhân khẩu trở xuống):</w:t>
      </w:r>
    </w:p>
    <w:p>
      <w:r>
        <w:t>c) Đối với hộ có trên 04 nhân khẩu thì mỗi nhân khẩu tăng thêm được hỗ trợ thêm 250.000 đồng/nhân khẩu/tháng;</w:t>
      </w:r>
    </w:p>
    <w:p>
      <w:r>
        <w:t>d) Thời gian hỗ trợ tính từ thời điểm người có đất bị thu hồi để xây dựng dự án tái định cư, xây dựng khu tái định cư tại chỗ bàn giao đất đến khi nhận được đất tái định cư cộng thêm 6 tháng xây dựng nhà mới”.</w:t>
      </w:r>
    </w:p>
    <w:p>
      <w:r>
        <w:t>Điều 2 Điều khoản chuyển tiếp</w:t>
      </w:r>
    </w:p>
    <w:p>
      <w:r>
        <w:t>Trường hợp đã có quyết định thu hồi đất và quyết định phê duyệt phương án bồi thường, hỗ trợ, tái định cư trước ngày Quyết định này có hiệu lực thi hành thì tiếp tục thực hiện theo phương án đã phê duyệt và không áp dụng hoặc điều chỉnh lại theo Quyết định này.</w:t>
      </w:r>
    </w:p>
    <w:p>
      <w:r>
        <w:t>Điều 3. Tổ chức thực hiện</w:t>
      </w:r>
    </w:p>
    <w:p>
      <w:r>
        <w:t>Giao Giám đốc các Sở: Tài nguyên và Môi trường, Tài chính, Xây dựng tổ chức triển khai và kiểm tra việc thực hiện Quyết định này.</w:t>
      </w:r>
    </w:p>
    <w:p>
      <w:r>
        <w:t>Điều 4.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tổ chức, hộ gia đình, cá nhân có liên quan chịu trách nhiệm thi hành Quyết định này.</w:t>
      </w:r>
    </w:p>
    <w:p>
      <w:r>
        <w:t>Quyết định này có hiệu lực kể từ ngày ký./.</w:t>
      </w:r>
    </w:p>
    <w:p>
      <w:r>
        <w:t>Nơi nhận:</w:t>
      </w:r>
    </w:p>
    <w:p>
      <w:r>
        <w:t>- Như Điều 4 Quyết định;</w:t>
      </w:r>
    </w:p>
    <w:p>
      <w:r>
        <w:t>- Bộ TN&amp;MT;</w:t>
      </w:r>
    </w:p>
    <w:p>
      <w:r>
        <w:t>- TT. Tỉnh ủy; TT. HĐND tỉnh;</w:t>
      </w:r>
    </w:p>
    <w:p>
      <w:r>
        <w:t>- CT và các PCT. UBND tỉnh;</w:t>
      </w:r>
    </w:p>
    <w:p>
      <w:r>
        <w:t>- Văn phòng ĐĐBQH&amp;HĐND tỉnh;</w:t>
      </w:r>
    </w:p>
    <w:p>
      <w:r>
        <w:t>- Ủy ban MTTQVN tỉnh;</w:t>
      </w:r>
    </w:p>
    <w:p>
      <w:r>
        <w:t>- Sở TN&amp;MT (03 bản);</w:t>
      </w:r>
    </w:p>
    <w:p>
      <w:r>
        <w:t>- Công báo tỉnh;</w:t>
      </w:r>
    </w:p>
    <w:p>
      <w:r>
        <w:t>- Website Kiên Giang;</w:t>
      </w:r>
    </w:p>
    <w:p>
      <w:r>
        <w:t>- LĐVP, P.KT; P.NC;</w:t>
      </w:r>
    </w:p>
    <w:p>
      <w:r>
        <w:t>- Lưu: VT, hdtan.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