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3375/QĐ-UBND năm 2023 chính sách hỗ trợ khác đối với hộ gia đình, cá nhân khi nhà nước thu hồi đất thực hiện dự án đầu tư xây dựng công trình đường bộ ven biển từ Hòn Đất đi Kiên Lương đoạn qua huyện Hòn Đất,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3375/QĐ-UBND</w:t>
      </w:r>
    </w:p>
    <w:p>
      <w:r>
        <w:t>Kiên Giang, ngày 26 tháng 12 năm 2023</w:t>
      </w:r>
    </w:p>
    <w:p>
      <w:r>
        <w:t>QUYẾT ĐỊNH</w:t>
      </w:r>
    </w:p>
    <w:p>
      <w:r>
        <w:t>VỀ VIỆC BAN HÀNH CHÍNH SÁCH HỖ TRỢ KHÁC ĐỐI VỚI HỘ GIA ĐÌNH, CÁ NHÂN KHI NHÀ NƯỚC THU HỒI ĐẤT THỰC HIỆN DỰ ÁN ĐẦU TƯ XÂY DỰNG CÔNG TRÌNH ĐƯỜNG BỘ VEN BIỂN TỪ HÒN ĐẤT ĐI KIÊN LƯƠNG ĐOẠN QUA HUYỆN HÒN ĐẤT, TỈNH KIÊN GIANG</w:t>
      </w:r>
    </w:p>
    <w:p>
      <w:r>
        <w:t>CHỦ TỊCH ỦY BAN NHÂN DÂN TỈNH KIÊN GIANG</w:t>
      </w:r>
    </w:p>
    <w:p>
      <w:r>
        <w:t>Căn cứ Luật Đất đai ngày 29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43/2014/NĐ-CP ngày 15 tháng 5 năm 2014 của Chính phủ quy định chi tiết thi hành một số điều của Luật Đất đai;</w:t>
      </w:r>
    </w:p>
    <w:p>
      <w:r>
        <w:t>Căn cứ Điều 25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37/2014/TT-BTNMT ngày 30 tháng 6 năm 2014 của Bộ Tài nguyên và Môi trường quy định chi tiết về bồi thường, hỗ trợ, tái định cư khi Nhà nước thu hồi đất;</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Quyết định số 26/2020/QĐ-UBND ngày 22 tháng 12 năm 2020 của Ủy ban nhân dân tỉnh Kiên Giang ban hành quy định về bồi thường, hỗ trợ, tái định cư khi Nhà nước thu hồi đất trên địa bàn tỉnh Kiên Giang; Quyết định số 02/2022/QĐ-UBND ngày 25 tháng 01 năm 2022 của Ủy ban nhân dân tỉnh Kiên Giang sửa đổi, bổ sung một số điều của quy định về bồi thường, hỗ trợ, tái định cư khi Nhà nước thu hồi đất trên địa bàn tỉnh Kiên Giang ban hành kèm theo Quyết định số 26/2020/QĐ-UBND ngày 22 tháng 12 năm 2020 của Ủy ban nhân dân tỉnh Kiên Giang;</w:t>
      </w:r>
    </w:p>
    <w:p>
      <w:r>
        <w:t>Theo đề nghị của Giám đốc Sở Tài nguyên và Môi trường tại Tờ trình số 818/TTr-STNMT ngày 23 tháng 11 năm 2023.</w:t>
      </w:r>
    </w:p>
    <w:p>
      <w:r>
        <w:t>QUYẾT ĐỊNH:</w:t>
      </w:r>
    </w:p>
    <w:p>
      <w:r>
        <w:t>Điều 1.  Hỗ trợ đối với hộ gia đình, cá nhân bị ảnh hưởng bởi dự án xây dựng công trình đường bộ ven biển từ Hòn Đất đi Kiên Lương đoạn qua huyện Hòn Đất, tỉnh Kiên Giang như sau:</w:t>
      </w:r>
    </w:p>
    <w:p>
      <w:r>
        <w:t>1. Hỗ trợ thiệt hại các trang thiết bị ao nuôi tôm công nghiệp nằm ngoài ranh giải phóng mặt bằng đối với 07 hộ gia đình, cá nhân bị ảnh hưởng bởi dự án xây dựng công trình đường bộ ven biển từ Hòn Đất đi Kiên Lương đoạn qua huyện Hòn Đất theo Tờ trình số 230/TTr-UBND ngày 05 tháng 10 năm 2023 của Ủy ban nhân dân huyện Hòn Đất (trừ phần công đào ao Vkt63).</w:t>
      </w:r>
    </w:p>
    <w:p>
      <w:r>
        <w:t>2. Ủy ban nhân dân huyện Hòn Đất căn cứ các quy định hiện hành tiến hành lập, phê duyệt phương án hỗ trợ; chịu trách nhiệm về số lượng thiệt hại các trang thiết bị, dự toán kinh phí hỗ trợ thiệt hại các trang thiết bị ao nuôi tôm công nghiệp đối với 07 hộ gia đình, cá nhân nằm ngoài ranh giải phóng mặt bằng bị ảnh hưởng bởi dự án nêu trên.</w:t>
      </w:r>
    </w:p>
    <w:p>
      <w:r>
        <w:t>Điều 2. Tổ chức thực hiện</w:t>
      </w:r>
    </w:p>
    <w:p>
      <w:r>
        <w:t>Giao cho Ủy ban nhân dân huyện Hòn Đất phối hợp với các sở, ngành và các đơn vị có liên quan tổ chức triển khai thực hiện Quyết định này.</w:t>
      </w:r>
    </w:p>
    <w:p>
      <w:r>
        <w:t>Điều 3. Điều khoản thi hành</w:t>
      </w:r>
    </w:p>
    <w:p>
      <w:r>
        <w:t>Chánh Văn phòng Ủy ban nhân dân tỉnh, Giám đốc (Thủ trưởng) các sở, ban, ngành cấp tỉnh; Chủ tịch Ủy ban nhân dân huyện Hòn Đất; Chủ tịch Ủy ban nhân dân các xã có dự án đi qua; các tổ chức, hộ gia đình và cá nhân có liên quan chịu trách nhiệm thi hành Quyết định này.</w:t>
      </w:r>
    </w:p>
    <w:p>
      <w:r>
        <w:t>Quyết định này có hiệu lực kể từ ngày ký./.</w:t>
      </w:r>
    </w:p>
    <w:p>
      <w:r>
        <w:t>Nơi nhận:</w:t>
      </w:r>
    </w:p>
    <w:p>
      <w:r>
        <w:t>- Như Điều 3 Quyết định;</w:t>
      </w:r>
    </w:p>
    <w:p>
      <w:r>
        <w:t>- Ủy ban MTTQVN tỉnh;</w:t>
      </w:r>
    </w:p>
    <w:p>
      <w:r>
        <w:t>- CT và các PCT.UBND tỉnh;</w:t>
      </w:r>
    </w:p>
    <w:p>
      <w:r>
        <w:t>- Văn phòng ĐĐBQH&amp;HĐND tỉnh;</w:t>
      </w:r>
    </w:p>
    <w:p>
      <w:r>
        <w:t>- UBND huyện Hòn Đất (05 bản);</w:t>
      </w:r>
    </w:p>
    <w:p>
      <w:r>
        <w:t>- Công báo tỉnh;</w:t>
      </w:r>
    </w:p>
    <w:p>
      <w:r>
        <w:t>- Website Kiên Giang;</w:t>
      </w:r>
    </w:p>
    <w:p>
      <w:r>
        <w:t>- LĐVP, P.KT; P.NC;</w:t>
      </w:r>
    </w:p>
    <w:p>
      <w:r>
        <w:t>- Lưu: VT, hdtan.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