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3367/QĐ-BKHCN năm 2024 về hủy bỏ tiêu chuẩn quốc gia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3367/QĐ-BKHCN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24/12/2024</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3367/QĐ-BKHCN</w:t>
      </w:r>
    </w:p>
    <w:p>
      <w:r>
        <w:t>Hà Nội, ngày 24 tháng 12 năm 2024</w:t>
      </w:r>
    </w:p>
    <w:p>
      <w:r>
        <w:t>QUYẾT ĐỊNH</w:t>
      </w:r>
    </w:p>
    <w:p>
      <w:r>
        <w:t>VỀ VIỆC HỦY BỎ TIÊU CHUẨN QUỐC GIA</w:t>
      </w:r>
    </w:p>
    <w:p>
      <w:r>
        <w:t>BỘ TRƯỞNG BỘ KHOA HỌC VÀ CÔNG NGHỆ</w:t>
      </w:r>
    </w:p>
    <w:p>
      <w:r>
        <w:t>Căn cứ Luật Tiêu chuẩn và Quy chuẩn kỹ thuật ngày 29 tháng 6 năm 2006;</w:t>
      </w:r>
    </w:p>
    <w:p>
      <w:r>
        <w:t>Căn cứ Nghị định số 28/2023/NĐ-CP ngày 02 tháng 6 năm 2023 của Chính phủ quy định chức năng, nhiệm vụ, quyền hạn và cơ cấu tổ chức của Bộ Khoa học và Công nghệ;</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Thông tư số 11/2021/TT-BKHCN ngày 18 tháng 11 năm 2021 của Bộ trưởng Bộ Khoa học và Công nghệ quy định chi tiết xây dựng và áp dụng tiêu chuẩn;</w:t>
      </w:r>
    </w:p>
    <w:p>
      <w:r>
        <w:t>Căn cứ Thông tư số 07/2024/TT-BKHCN ngày 08 tháng 10 năm 2024 của Bộ trưởng Bộ Khoa học và Công nghệ sửa đổi, bổ sung một số điều tại các văn bản quy phạm pháp luật thuộc thẩm quyền của Bộ trưởng Bộ Khoa học và Công nghệ liên quan đến Ủy ban Tiêu chuẩn Đo lường Chất lượng Quốc gia;</w:t>
      </w:r>
    </w:p>
    <w:p>
      <w:r>
        <w:t>Trên cơ sở đề nghị của Bộ Xây dựng tại Công văn số 592/BXD-KHCN ngày 06 tháng 02 năm 2024.</w:t>
      </w:r>
    </w:p>
    <w:p>
      <w:r>
        <w:t>Theo đề nghị của Chủ tịch Ủy ban Tiêu chuẩn Đo lường Chất lượng Quốc gia.</w:t>
      </w:r>
    </w:p>
    <w:p>
      <w:r>
        <w:t>QUYẾT ĐỊNH:</w:t>
      </w:r>
    </w:p>
    <w:p>
      <w:r>
        <w:t>Điều 1.  Hủy bỏ 03 Tiêu chuẩn quốc gia (TCVN) sau đây:</w:t>
      </w:r>
    </w:p>
    <w:p>
      <w:r>
        <w:t>1. TCVN 5575:2012 Kết cấu thép – Tiêu chuẩn thiết kế</w:t>
      </w:r>
    </w:p>
    <w:p>
      <w:r>
        <w:t>2. TCVN 5746:1993 Đất xây dựng – Phân loại</w:t>
      </w:r>
    </w:p>
    <w:p>
      <w:r>
        <w:t>3. TCVN 9401:2012 Kỹ thuật đo và xử lý số liệu GPS trong trắc địa công trình</w:t>
      </w:r>
    </w:p>
    <w:p>
      <w:r>
        <w:t>Điều 2.  Quyết định này có hiệu lực thi hành kể từ ngày ký.</w:t>
      </w:r>
    </w:p>
    <w:p>
      <w:r>
        <w:t>Điều 3.  Chủ tịch Ủy ban Tiêu chuẩn Đo lường Chất lượng Quốc gia và các tổ chức, cá nhân liên quan chịu trách nhiệm thi hành Quyết định này./.</w:t>
      </w:r>
    </w:p>
    <w:p>
      <w:r>
        <w:t>Nơi nhận:</w:t>
      </w:r>
    </w:p>
    <w:p>
      <w:r>
        <w:t>- Như Điều 3;</w:t>
      </w:r>
    </w:p>
    <w:p>
      <w:r>
        <w:t>- Bộ trưởng Huỳnh Thành Đạt (để b/c);</w:t>
      </w:r>
    </w:p>
    <w:p>
      <w:r>
        <w:t>- Bộ Xây dựng;</w:t>
      </w:r>
    </w:p>
    <w:p>
      <w:r>
        <w:t>- Lưu: VT, TĐC.</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