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336/QĐ-UBND năm 2024 công bố Danh mục thủ tục hành chính lĩnh vực Hợp tác quốc tế, Thư viện, Văn hóa cơ sở, Nhiếp ảnh, Hoạt động mua bán hàng hóa quốc tế chuyên ngành Văn hóa, Thể dục thể thao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336 /QĐ-UBND</w:t>
      </w:r>
    </w:p>
    <w:p>
      <w:r>
        <w:t>Thành phố Hồ Chí Minh, ngày  26  tháng  01  năm 202 4</w:t>
      </w:r>
    </w:p>
    <w:p>
      <w:r>
        <w:t>QUYẾT ĐỊNH</w:t>
      </w:r>
    </w:p>
    <w:p>
      <w:r>
        <w:t>VỀ VIỆC CÔNG BỐ DANH MỤC THỦ TỤC HÀNH CHÍNH LĨNH VỰC HỢP TÁC QUỐC TẾ, THƯ VIỆN, VĂN HÓA CƠ SỞ, NHIẾP ẢNH, HOẠT ĐỘNG MUA BÁN HÀNG HÓA QUỐC TẾ CHUYÊN NGÀNH VĂN HÓA, THỂ DỤC THỂ THAO THUỘC PHẠM VI CHỨC NĂNG QUẢN LÝ CỦA SỞ VĂN HÓA VÀ THỂ THAO</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Văn hóa và Thể thao tại Tờ trình số 286/TTr-SVHTT ngày 18 tháng 01 năm 2024.</w:t>
      </w:r>
    </w:p>
    <w:p>
      <w:r>
        <w:t>QUYẾT ĐỊNH:</w:t>
      </w:r>
    </w:p>
    <w:p>
      <w:r>
        <w:t>Điều 1.  Công bố kèm theo Quyết định này danh mục 43 thủ tục hành chính lĩnh vực Hợp tác quốc t ế , Thư viện, Văn hóa cơ sở, Nhiếp ảnh, Hoạt động mua bán hàng hóa quốc tế chuyên ngành văn hóa, Thể dục thể thao thuộc phạm vi chức năng quản lý của Sở Văn hóa và Thể thao, gồm: 03 thủ tục hành chính mới, 40 thủ tục hành chính sửa đổi.</w:t>
      </w:r>
    </w:p>
    <w:p>
      <w:r>
        <w:t>Danh mục thủ tục hành chính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Bãi bỏ Quyết định, bãi bỏ nội dung công bố cho các thủ tục hành chính:</w:t>
      </w:r>
    </w:p>
    <w:p>
      <w:r>
        <w:t>- Quyết định số 2579/QĐ-UBND ngày 24 tháng 5 năm 2017 của Chủ tịch Ủy ban nh â n d â n Thành phố về việc công bố thủ tục hành chính được sửa đổi, bổ sung thuộc phạm vi chức năng quản lý của Sở Văn hóa và Th ể  thao.</w:t>
      </w:r>
    </w:p>
    <w:p>
      <w:r>
        <w:t>- Thủ tục hành chính có thứ tự A1.1, A1.2 tại danh mục thủ tục hành chính ban hành kèm Quyết định số 3960/QĐ-UBND ngày 23 tháng 11 năm 2022 của Chủ tịch Ủy ban nhân dân Thành phố về việc công bố danh mục thủ tục hành chính lĩnh vực Thư viện thuộc phạm vi chức năng quản lý của Sở Văn hóa và Thể thao.</w:t>
      </w:r>
    </w:p>
    <w:p>
      <w:r>
        <w:t>- Thủ tục hành chính có thứ tự A.IV.2 ban hành kèm Quyết định số 5032/QĐ-UBND ngày 26 tháng 9 năm 2016 của Chủ tịch Ủy ban nhân dân Thành phố về việc công bố thủ tục hành chính thuộc phạm vi chức năng quản lý của Sở Văn hóa và Thể thao được chuẩn hóa tại Thành phố Hồ Chí Minh.</w:t>
      </w:r>
    </w:p>
    <w:p>
      <w:r>
        <w:t>- Thủ tục hành chính có thứ tự B.5, B.6 tại danh mục thủ tục hành chính ban hành kèm Quyết định số 1849/QĐ-UBND ngày 10 tháng 5 năm 2023 của Chủ tịch Ủy ban nhân dân Thành phố về việc công bố danh mục thủ tục hành chính lĩnh vực Mỹ thuật, Nhiếp ảnh và Triển lãm thuộc phạm vi chức năng quản lý của Sở Văn hóa và Thể thao.</w:t>
      </w:r>
    </w:p>
    <w:p>
      <w:r>
        <w:t>- Thủ tục hành chính có thứ tự từ D.1 đến D.29 tại danh mục thủ tục hành chính ban hành kèm Quyết định số 3294/QĐ-UBND ngày 08 tháng 08 năm 2023 của Chủ tịch Ủy ban nhân dân Thành phố về việc công bố danh mục thủ tục hành chính lĩnh vực Thể dục thể thao thuộc phạm vi chức năng quản lý của Sở Văn hóa và Thể thao.</w:t>
      </w:r>
    </w:p>
    <w:p>
      <w:r>
        <w:t>- Thủ tục hành chính có thứ tự A. 1 , A.2, B. 1  tại danh mục thủ tục hành chính ban hành kèm Quyết định số 1137/QĐ-UBND ngày 30 tháng 3 năm 2023 của Chủ tịch Ủy ban nhân dân Thành phố về việc công bố danh mục thủ tục hành chính lĩnh vực Hoạt động mua bán hàng hóa quốc t ế  chuyên ngành văn hóa thuộc phạm vi chức năng quản lý của Sở Văn hóa và Thể thao.</w:t>
      </w:r>
    </w:p>
    <w:p>
      <w:r>
        <w:t>Điều 3.  Chánh Văn phòng Ủy ban nhân dân Thành phố, Giám đốc Sở Văn hóa và Thể thao và các tổ chức, cá nhân có liên quan chịu trách nhiệm thi hành Quyết định này./.</w:t>
      </w:r>
    </w:p>
    <w:p>
      <w:r>
        <w:t>Nơi nhận:</w:t>
      </w:r>
    </w:p>
    <w:p>
      <w:r>
        <w:t>- Như Điều 3;</w:t>
      </w:r>
    </w:p>
    <w:p>
      <w:r>
        <w:t>- VPCP: Cục Kiểm soát TTHC;</w:t>
      </w:r>
    </w:p>
    <w:p>
      <w:r>
        <w:t>- TTUB: CT;</w:t>
      </w:r>
    </w:p>
    <w:p>
      <w:r>
        <w:t>- VPUB; CVP, PCVP/VX;</w:t>
      </w:r>
    </w:p>
    <w:p>
      <w:r>
        <w:t>- TT Công báo; TT Tin học;</w:t>
      </w:r>
    </w:p>
    <w:p>
      <w:r>
        <w:t>- Phòng Kiểm soát TTHC;</w:t>
      </w:r>
    </w:p>
    <w:p>
      <w:r>
        <w:t>- Lưu: VT, KSTT/L.</w:t>
      </w:r>
    </w:p>
    <w:p>
      <w:r>
        <w:t>CHỦ TỊCH</w:t>
      </w:r>
    </w:p>
    <w:p>
      <w:r>
        <w:t>Phan Văn Mãi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