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3341/QĐ-BYT năm 2024 về Giá dịch vụ khám bệnh, chữa bệnh áp dụng tại Bệnh viện Hữu Nghị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3341/QĐ-BYT</w:t>
      </w:r>
    </w:p>
    <w:p>
      <w:r>
        <w:t>Hà Nội, ngày 07 tháng 11 năm 2024</w:t>
      </w:r>
    </w:p>
    <w:p>
      <w:r>
        <w:t>QUYẾT ĐỊNH</w:t>
      </w:r>
    </w:p>
    <w:p>
      <w:r>
        <w:t>GIÁ DỊCH VỤ KHÁM BỆNH, CHỮA BỆNH ÁP DỤNG TẠI BỆNH VIỆN HỮU NGHỊ</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Hữu nghị tại công văn số 950/BVHN-TCKT ngày 31/10/2024; Kết luận của Hội đồng thẩm định tại Biên bản họp thẩm định giá KBCB số 1446/BB-BYT ngày 5/11/2024;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Hữu Nghị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Hữu Nghị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Hữu Nghị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hoạch-Tài chính, Bảo hiểm y tế, Pháp chế; Cục trưởng các Cục: Quản lý Khám chữa bệnh, Quản lý Y, Dược cổ truyền - Bộ Y tế; Giám đốc Bệnh viện Hữu Nghị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TW;</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