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330/QĐ-TTg năm 2026 phê duyệt Kế hoạch thực hiện Công ước La Hay 1961 về miễn hợp pháp hóa giấy tờ công của nước ngoài (Công ước Apostille)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330/QĐ-TTg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25/02/2026</w:t>
            </w:r>
          </w:p>
        </w:tc>
      </w:tr>
      <w:tr>
        <w:tc>
          <w:tcPr>
            <w:tcW w:type="dxa" w:w="4320"/>
          </w:tcPr>
          <w:p>
            <w:r>
              <w:t>Ngày hiệu lực</w:t>
            </w:r>
          </w:p>
        </w:tc>
        <w:tc>
          <w:tcPr>
            <w:tcW w:type="dxa" w:w="4320"/>
          </w:tcPr>
          <w:p>
            <w:r>
              <w:t>25/02/2026</w:t>
            </w:r>
          </w:p>
        </w:tc>
      </w:tr>
      <w:tr>
        <w:tc>
          <w:tcPr>
            <w:tcW w:type="dxa" w:w="4320"/>
          </w:tcPr>
          <w:p>
            <w:r>
              <w:t>Tình trạng</w:t>
            </w:r>
          </w:p>
        </w:tc>
        <w:tc>
          <w:tcPr>
            <w:tcW w:type="dxa" w:w="4320"/>
          </w:tcPr>
          <w:p>
            <w:r>
              <w:t>Còn hiệu lực</w:t>
            </w:r>
          </w:p>
        </w:tc>
      </w:tr>
    </w:tbl>
    <w:p/>
    <w:p>
      <w:r>
        <w:t>THỦ TƯỚNG CHÍNH PHỦ</w:t>
      </w:r>
    </w:p>
    <w:p>
      <w:r>
        <w:t>-------</w:t>
      </w:r>
    </w:p>
    <w:p>
      <w:r>
        <w:t>CỘNG HÒA XÃ HỘI CHỦ NGHĨA VIỆT NAM</w:t>
      </w:r>
    </w:p>
    <w:p>
      <w:r>
        <w:t>Độc lập - Tự do - Hạnh phúc</w:t>
      </w:r>
    </w:p>
    <w:p>
      <w:r>
        <w:t>---------------</w:t>
      </w:r>
    </w:p>
    <w:p>
      <w:r>
        <w:t>Số: 330/QĐ-TTg</w:t>
      </w:r>
    </w:p>
    <w:p>
      <w:r>
        <w:t>Hà Nội, ngày 25 tháng 02 năm 2026</w:t>
      </w:r>
    </w:p>
    <w:p>
      <w:r>
        <w:t>QUYẾT ĐỊNH</w:t>
      </w:r>
    </w:p>
    <w:p>
      <w:r>
        <w:t>VỀ VIỆC PHÊ DUYỆT KẾ HOẠCH THỰC HIỆN CÔNG ƯỚC LA HAY NGÀY 05 THÁNG 10 NĂM 1961 VỀ MIỄN HỢP PHÁP HÓA GIẤY TỜ CÔNG CỦA NƯỚC NGOÀI (CÔNG ƯỚC APOSTILLE)</w:t>
      </w:r>
    </w:p>
    <w:p>
      <w:r>
        <w:t>THỦ TƯỚNG CHÍNH PHỦ</w:t>
      </w:r>
    </w:p>
    <w:p>
      <w:r>
        <w:t>Căn cứ Luật Tổ chức Chính phủ ngày 18 tháng 02 năm 2025;</w:t>
      </w:r>
    </w:p>
    <w:p>
      <w:r>
        <w:t>Căn cứ Luật Điều ước quốc tế ngày 09 tháng 4 năm 2016;</w:t>
      </w:r>
    </w:p>
    <w:p>
      <w:r>
        <w:t>Căn cứ Luật Sửa đổi, bổ sung một số điều của Luật Điều ước quốc tế ngày 10 tháng 12 năm 2025;</w:t>
      </w:r>
    </w:p>
    <w:p>
      <w:r>
        <w:t>Căn cứ Nghị quyết số 407/NQ-CP ngày 12 tháng 12 năm 2025 của Chính phủ về việc gia nhập Công ước La Hay ngày 05 tháng 10 năm 1961 về miễn hợp pháp hóa giấy tờ công của nước ngoài (Công ước Apostille);</w:t>
      </w:r>
    </w:p>
    <w:p>
      <w:r>
        <w:t>Theo đề nghị của Bộ trưởng Bộ Ngoại giao tại văn bản số 636/TTr-BNG-LS ngày 30 tháng 01 năm 2026 về việc phê duyệt Kế hoạch thực hiện Công ước Apostille,</w:t>
      </w:r>
    </w:p>
    <w:p>
      <w:r>
        <w:t>QUYẾT ĐỊNH:</w:t>
      </w:r>
    </w:p>
    <w:p>
      <w:r>
        <w:t>Điều 1.    Ban hành kèm theo Quyết định này Kế hoạch thực hiện Công ước Apostille.</w:t>
      </w:r>
    </w:p>
    <w:p>
      <w:r>
        <w:t>Điều 2.    Quyết định này có hiệu lực thi hành kể từ ngày ký ban hành.</w:t>
      </w:r>
    </w:p>
    <w:p>
      <w:r>
        <w:t>Điều 3.    Các Bộ trưởng, Thủ trưởng cơ quan ngang Bộ, Thủ trưởng cơ quan thuộc Chính phủ, Chủ tịch Ủy ban nhân dân tỉnh, thành phố trực thuộc Trung ương, Thủ trưởng các cơ quan, đơn vị liên quan chịu trách nhiệm thi hành Quyết định này./.</w:t>
      </w:r>
    </w:p>
    <w:p>
      <w:r>
        <w:t>Nơi nhận:</w:t>
      </w:r>
    </w:p>
    <w:p>
      <w:r>
        <w:t>- Thủ tướng Chính phủ, các Phó Thủ tướng Chính phủ;</w:t>
      </w:r>
    </w:p>
    <w:p>
      <w:r>
        <w:t>- Các bộ, cơ quan ngang bộ, cơ quan thuộc Chính phủ;</w:t>
      </w:r>
    </w:p>
    <w:p>
      <w:r>
        <w:t>- UBND các tỉnh, thành phố trực thuộc Trung ương;</w:t>
      </w:r>
    </w:p>
    <w:p>
      <w:r>
        <w:t>- Tòa án nhân dân tối cao;</w:t>
      </w:r>
    </w:p>
    <w:p>
      <w:r>
        <w:t>- Viện kiểm sát nhân dân tối cao;</w:t>
      </w:r>
    </w:p>
    <w:p>
      <w:r>
        <w:t>- VPCP: BTCN, các PCN, Trợ lý TTg, Cổng TTĐTCP, Cục CĐS,</w:t>
      </w:r>
    </w:p>
    <w:p>
      <w:r>
        <w:t>các Vụ: PL, NC, TH;</w:t>
      </w:r>
    </w:p>
    <w:p>
      <w:r>
        <w:t>- Lưu: Văn thư, QHQT.</w:t>
      </w:r>
    </w:p>
    <w:p>
      <w:r>
        <w:t>KT. THỦ TƯỚNG</w:t>
      </w:r>
    </w:p>
    <w:p>
      <w:r>
        <w:t>PHÓ THỦ TƯỚNG</w:t>
      </w:r>
    </w:p>
    <w:p>
      <w:r>
        <w:t>Bùi Thanh Sơn</w:t>
      </w:r>
    </w:p>
    <w:p>
      <w:r>
        <w:t>KẾ HOẠCH</w:t>
      </w:r>
    </w:p>
    <w:p>
      <w:r>
        <w:t>THỰC HIỆN CÔNG ƯỚC LA HAY NGÀY 05 THÁNG 10 NĂM 1961 VỀ MIỄN HỢP PHÁP HÓA GIẤY TỜ CÔNG CỦA NƯỚC NGOÀI (CÔNG ƯỚC APOSTILLE)</w:t>
      </w:r>
    </w:p>
    <w:p>
      <w:r>
        <w:t>(Kèm theo Quyết định số 330/QĐ-TTg ngày 25 tháng 02 năm 2026 của Thủ tướng Chính phủ)</w:t>
      </w:r>
    </w:p>
    <w:p>
      <w:r>
        <w:t>I. MỤC ĐÍCH, YÊU CẦU</w:t>
      </w:r>
    </w:p>
    <w:p>
      <w:r>
        <w:t>1. Mục đích</w:t>
      </w:r>
    </w:p>
    <w:p>
      <w:r>
        <w:t>- Đảm bảo thực hiện đầy đủ, toàn diện các quy định của Công ước La Hay năm 1961 về miễn hợp pháp hóa đối với giấy tờ công của nước ngoài (Công ước Apostille), từng bước triển khai Apostille điện tử (e-Apostille).</w:t>
      </w:r>
    </w:p>
    <w:p>
      <w:r>
        <w:t>- Hoàn thiện thể chế để tạo thuận lợi cho việc sử dụng giấy tờ công giữa Việt Nam và các nước thành viên.</w:t>
      </w:r>
    </w:p>
    <w:p>
      <w:r>
        <w:t>- Xác định nhiệm vụ cụ thể cho các cơ quan, tổ chức liên quan nhằm đảm bảo công tác thực hiện Công ước hiệu quả.</w:t>
      </w:r>
    </w:p>
    <w:p>
      <w:r>
        <w:t>2. Yêu cầu</w:t>
      </w:r>
    </w:p>
    <w:p>
      <w:r>
        <w:t>- Việc thực hiện Công ước Apostille phải bảo đảm hài hòa và thống nhất với quy định của các điều ước quốc tế khác mà Việt Nam là thành viên, đẩy mạnh chuyển đổi số, ứng dụng công nghệ thông tin.</w:t>
      </w:r>
    </w:p>
    <w:p>
      <w:r>
        <w:t>- Việc thực hiện Kế hoạch phải đồng bộ, phù hợp quan điểm, mục tiêu của Nghị quyết số 59-NQ/TW ngày 24 tháng 01 năm 2025 của Bộ Chính trị về hội nhập quốc tế trong tình hình mới.</w:t>
      </w:r>
    </w:p>
    <w:p>
      <w:r>
        <w:t>- Các bộ, cơ quan ngang bộ, địa phương được giao chủ trì hoặc tham gia phối hợp thực hiện nhiệm vụ nêu trong Kế hoạch chủ động lồng ghép nhiệm vụ vào kế hoạch công tác hàng năm và tổ chức triển khai đúng tiến độ, bảo đảm chất lượng, hiệu quả.</w:t>
      </w:r>
    </w:p>
    <w:p>
      <w:r>
        <w:t>- Bảo đảm sự phối hợp chặt chẽ và đồng bộ giữa các bộ, cơ quan, địa phương, kịp thời giải quyết hoặc báo cáo cấp có thẩm quyền giải quyết những khó khăn, vướng mắc phát sinh trong quá trình thực hiện Kế hoạch.</w:t>
      </w:r>
    </w:p>
    <w:p>
      <w:r>
        <w:t>- Việc tuyên truyền, phổ biến, hướng dẫn thực hiện Công ước Apostille phải được tiến hành thường xuyên, liên tục, kịp thời.</w:t>
      </w:r>
    </w:p>
    <w:p>
      <w:r>
        <w:t>- Việc xây dựng, khai thác hệ thống thông tin; cơ sở dữ liệu phục vụ thực hiện Công ước Apostille phải tuân thủ quy định về dữ liệu, an toàn thông tin, an ninh mạng, bảo vệ dữ liệu cá nhân, bảo đảm khả năng mở rộng, liên thông, kết nối.</w:t>
      </w:r>
    </w:p>
    <w:p>
      <w:r>
        <w:t>II. NỘI DUNG KẾ HOẠCH</w:t>
      </w:r>
    </w:p>
    <w:p>
      <w:r>
        <w:t>1. Lộ trình và nhiệm vụ thực hiện</w:t>
      </w:r>
    </w:p>
    <w:p>
      <w:r>
        <w:t>a) Nhóm nhiệm vụ về tuyên truyền, phổ biến</w:t>
      </w:r>
    </w:p>
    <w:p>
      <w:r>
        <w:t>- Cơ quan chủ trì: Bộ Ngoại giao.</w:t>
      </w:r>
    </w:p>
    <w:p>
      <w:r>
        <w:t>- Cơ quan phối hợp: Các bộ, ngành, địa phương và cơ quan đại diện Việt Nam ở nước ngoài.</w:t>
      </w:r>
    </w:p>
    <w:p>
      <w:r>
        <w:t>- Sản phẩm đầu ra: Chiến dịch truyền thông; tài liệu tuyên truyền, hướng dẫn; thông tin cập nhật trên Cổng thông tin điện tử của Bộ Ngoại giao và các cơ quan liên quan.</w:t>
      </w:r>
    </w:p>
    <w:p>
      <w:r>
        <w:t>- Thời gian thực hiện: Ngay sau khi Kế hoạch này được ban hành và thực hiện thường xuyên hàng năm.</w:t>
      </w:r>
    </w:p>
    <w:p>
      <w:r>
        <w:t>b) Nhóm nhiệm vụ về hoàn thiện thể chế pháp luật</w:t>
      </w:r>
    </w:p>
    <w:p>
      <w:r>
        <w:t>- Cơ quan chủ trì: Bộ Ngoại giao.</w:t>
      </w:r>
    </w:p>
    <w:p>
      <w:r>
        <w:t>- Cơ quan phối hợp: Bộ Tư pháp, Bộ Tài chính, các bộ, cơ quan ngang bộ và địa phương có liên quan.</w:t>
      </w:r>
    </w:p>
    <w:p>
      <w:r>
        <w:t>- Sản phẩm đầu ra: Nghị định hướng dẫn thi hành Công ước.</w:t>
      </w:r>
    </w:p>
    <w:p>
      <w:r>
        <w:t>- Thời gian thực hiện: Trình Chính phủ trước ngày 15 tháng 6 năm 2026.</w:t>
      </w:r>
    </w:p>
    <w:p>
      <w:r>
        <w:t>c) Nhóm nhiệm vụ về tổ chức cấp và quản lý Apostille</w:t>
      </w:r>
    </w:p>
    <w:p>
      <w:r>
        <w:t>- Cơ quan chủ trì: Bộ Ngoại giao.</w:t>
      </w:r>
    </w:p>
    <w:p>
      <w:r>
        <w:t>- Cơ quan phối hợp: Các bộ, ngành có thẩm quyền cấp giấy tờ công; Ủy ban nhân dân các tỉnh, thành phố trực thuộc trung ương có liên quan.</w:t>
      </w:r>
    </w:p>
    <w:p>
      <w:r>
        <w:t>- Sản phẩm đầu ra: Hệ thống cấp và quản lý tem Apostille; Cơ sở dữ liệu điện tử về tem Apostille đã được cấp; quy trình kiểm tra, giám sát công tác cấp tem Apostille.</w:t>
      </w:r>
    </w:p>
    <w:p>
      <w:r>
        <w:t>- Thời gian thực hiện: Thường xuyên, kể từ ngày 11 tháng 9 năm 2026.</w:t>
      </w:r>
    </w:p>
    <w:p>
      <w:r>
        <w:t>d) Nhóm nhiệm vụ về hợp tác quốc tế</w:t>
      </w:r>
    </w:p>
    <w:p>
      <w:r>
        <w:t>- Cơ quan chủ trì: Bộ Ngoại giao.</w:t>
      </w:r>
    </w:p>
    <w:p>
      <w:r>
        <w:t>- Cơ quan phối hợp: Bộ Tư pháp, các bộ, cơ quan ngang bộ, địa phương có liên quan.</w:t>
      </w:r>
    </w:p>
    <w:p>
      <w:r>
        <w:t>- Sản phẩm đầu ra: Tham dự các phiên họp của Hội nghị La Hay về tư pháp quốc tế; báo cáo, đề xuất của Việt Nam tại các diễn đàn quốc tế; chương trình trao đổi thông tin, đào tạo; trả lời yêu cầu xác minh tính xác thực của Apostille từ các quốc gia thành viên khác; yêu cầu cơ quan có thẩm quyền của quốc gia thành viên Công ước trả lời về tính xác thực của tem Apostille do cơ quan có thẩm quyền nước đó cấp; vận động các quốc gia ủng hộ Việt Nam gia nhập Công ước.</w:t>
      </w:r>
    </w:p>
    <w:p>
      <w:r>
        <w:t>- Thời gian thực hiện: Hàng năm; riêng nhiệm vụ vận động thực hiện trong giai đoạn từ khi Kế hoạch này được ban hành đến trước ngày 13 tháng 7 năm 2026.</w:t>
      </w:r>
    </w:p>
    <w:p>
      <w:r>
        <w:t>đ) Nhóm nhiệm vụ về đào tạo, bồi dưỡng, nâng cao năng lực</w:t>
      </w:r>
    </w:p>
    <w:p>
      <w:r>
        <w:t>- Cơ quan chủ trì: Bộ Ngoại giao.</w:t>
      </w:r>
    </w:p>
    <w:p>
      <w:r>
        <w:t>- Cơ quan phối hợp: Bộ Tư pháp, các bộ, ngành liên quan và Ủy ban nhân dân các tỉnh, thành phố trực thuộc trung ương; đề nghị Tòa án nhân dân tối cao, Viện kiểm sát nhân dân tối cao phối hợp cử cán bộ tham gia đào tạo, bồi dưỡng (nếu cần).</w:t>
      </w:r>
    </w:p>
    <w:p>
      <w:r>
        <w:t>- Sản phẩm đầu ra: Chương trình đào tạo, tập huấn cán bộ bao gồm cả cán bộ tại các cơ quan tiếp nhận giấy tờ (để nhận biết tem Apostille nước ngoài) và cán bộ tại cơ quan cấp giấy tờ công của Việt Nam; bộ tài liệu hướng dẫn nghiệp vụ về Công ước.</w:t>
      </w:r>
    </w:p>
    <w:p>
      <w:r>
        <w:t>- Thời gian thực hiện: Tổ chức thường xuyên.</w:t>
      </w:r>
    </w:p>
    <w:p>
      <w:r>
        <w:t>e) Nhóm nhiệm vụ về giám sát, kiểm tra và báo cáo thực hiện</w:t>
      </w:r>
    </w:p>
    <w:p>
      <w:r>
        <w:t>- Cơ quan chủ trì: Bộ Ngoại giao.</w:t>
      </w:r>
    </w:p>
    <w:p>
      <w:r>
        <w:t>- Cơ quan phối hợp: Các bộ, ngành và Ủy ban nhân dân các tỉnh, thành phố trực thuộc trung ương.</w:t>
      </w:r>
    </w:p>
    <w:p>
      <w:r>
        <w:t>- Sản phẩm đầu ra: Báo cáo gửi Bộ Ngoại giao về tình hình triển khai thực hiện các quy định của Công ước.</w:t>
      </w:r>
    </w:p>
    <w:p>
      <w:r>
        <w:t>- Thời gian thực hiện: Hàng năm.</w:t>
      </w:r>
    </w:p>
    <w:p>
      <w:r>
        <w:t>g) Nhóm nhiệm vụ về xác minh và kiểm soát giấy tờ giả</w:t>
      </w:r>
    </w:p>
    <w:p>
      <w:r>
        <w:t>- Cơ quan chủ trì: Bộ Công an.</w:t>
      </w:r>
    </w:p>
    <w:p>
      <w:r>
        <w:t>- Cơ quan phối hợp: Bộ Ngoại giao, Bộ Tư pháp, các bộ, ngành cấp giấy tờ công và Ủy ban nhân dân các tỉnh, thành phố trực thuộc trung ương.</w:t>
      </w:r>
    </w:p>
    <w:p>
      <w:r>
        <w:t>- Sản phẩm đầu ra: Chủ trì chỉ đạo các đơn vị chức năng tiếp nhận, xác minh và xử lý thông tin liên quan đến giấy tờ giả; khuyến nghị các biện pháp phòng ngừa, xử lý.</w:t>
      </w:r>
    </w:p>
    <w:p>
      <w:r>
        <w:t>- Thời gian thực hiện: Thường xuyên.</w:t>
      </w:r>
    </w:p>
    <w:p>
      <w:r>
        <w:t>h) Nhóm nhiệm vụ về phân cấp cho cơ quan địa phương thẩm quyền cấp tem Apostille</w:t>
      </w:r>
    </w:p>
    <w:p>
      <w:r>
        <w:t>- Cơ quan chủ trì: Bộ Ngoại giao.</w:t>
      </w:r>
    </w:p>
    <w:p>
      <w:r>
        <w:t>- Cơ quan phối hợp: Ủy ban nhân dân các tỉnh, thành phố trực thuộc trung ương có liên quan.</w:t>
      </w:r>
    </w:p>
    <w:p>
      <w:r>
        <w:t>- Sản phẩm đầu ra: Văn bản của Bộ trưởng Bộ Ngoại giao phân cấp cho cơ quan chuyên môn thuộc Ủy ban nhân dân tỉnh, thành phố trực thuộc trung ương có liên quan trong việc cấp tem Apostille.</w:t>
      </w:r>
    </w:p>
    <w:p>
      <w:r>
        <w:t>- Thời gian thực hiện: Trong giai đoạn từ năm 2027 đến 2030.</w:t>
      </w:r>
    </w:p>
    <w:p>
      <w:r>
        <w:t>i) Nhóm nhiệm vụ về ứng dụng khoa học, công nghệ và chuyển đổi số phục vụ công tác cấp và quản lý tem Apostille</w:t>
      </w:r>
    </w:p>
    <w:p>
      <w:r>
        <w:t>- Cơ quan chủ trì: Bộ Ngoại giao.</w:t>
      </w:r>
    </w:p>
    <w:p>
      <w:r>
        <w:t>- Cơ quan phối hợp: Các bộ và Ủy ban nhân dân các tỉnh, thành phố trực thuộc trung ương có liên quan.</w:t>
      </w:r>
    </w:p>
    <w:p>
      <w:r>
        <w:t>- Sản phẩm đầu ra:</w:t>
      </w:r>
    </w:p>
    <w:p>
      <w:r>
        <w:t>+ Phần mềm nội bộ dùng chung phục vụ công tác cấp và quản lý tem Apostille tại các cơ quan có thẩm quyền cấp tem Apostille.</w:t>
      </w:r>
    </w:p>
    <w:p>
      <w:r>
        <w:t>+ Cơ sở dữ liệu Apostille điện tử tập trung (gồm: tem Apostille đã cấp, mẫu tem Apostille của các nước và hệ thống quản lý, lưu trữ, dữ liệu mẫu con dấu, mẫu chữ ký, chức danh và thẩm quyền của cơ quan và người có thẩm quyền cấp, chứng nhận giấy tờ công đã được giới thiệu tới Bộ Ngoại giao).</w:t>
      </w:r>
    </w:p>
    <w:p>
      <w:r>
        <w:t>+ Thực hiện việc nộp, tiếp nhận hồ sơ đề nghị cấp tem Apostille trên Cổng dịch vụ công quốc gia, hệ thống thông tin giải quyết thủ tục hành chính các cấp; cung cấp dịch vụ công trực tuyến toàn trình, cho phép nộp hồ sơ, theo dõi kết quả, trả kết quả điện tử theo quy định pháp luật.</w:t>
      </w:r>
    </w:p>
    <w:p>
      <w:r>
        <w:t>+ Quy trình kiểm tra, giám sát công tác cấp và quản lý tem Apostille trên môi trường điện tử đảm bảo tính xác thực và an toàn thông tin.</w:t>
      </w:r>
    </w:p>
    <w:p>
      <w:r>
        <w:t>- Thời gian thực hiện: Hoàn thiện và đưa vào vận hành chính thức trước ngày 11 tháng 9 năm 2026 (thời điểm Công ước bắt đầu có hiệu lực đối với Việt Nam).</w:t>
      </w:r>
    </w:p>
    <w:p>
      <w:r>
        <w:t>2. Trách nhiệm và phân công thực hiện</w:t>
      </w:r>
    </w:p>
    <w:p>
      <w:r>
        <w:t>a) Bộ Ngoại giao</w:t>
      </w:r>
    </w:p>
    <w:p>
      <w:r>
        <w:t>- Chủ trì, điều phối tổng thể việc tổ chức thực hiện Kế hoạch; thực hiện các nghĩa vụ của cơ quan trung ương thực thi Công ước.</w:t>
      </w:r>
    </w:p>
    <w:p>
      <w:r>
        <w:t>- Chủ trì xây dựng, vận hành Cơ sở dữ liệu Apostille điện tử tập trung, hệ thống phần mềm nội bộ dùng chung; tổ chức hướng dẫn, đào tạo, kiểm tra công tác cấp, quản lý tem Apostille trên phạm vi cả nước và tại các cơ quan đại diện Việt Nam ở nước ngoài.</w:t>
      </w:r>
    </w:p>
    <w:p>
      <w:r>
        <w:t>- Đầu mối thực hiện các hoạt động hợp tác quốc tế, tuyên truyền, phổ biến và báo cáo Chính phủ về tình hình thực hiện Công ước.</w:t>
      </w:r>
    </w:p>
    <w:p>
      <w:r>
        <w:t>b) Bộ Tư pháp</w:t>
      </w:r>
    </w:p>
    <w:p>
      <w:r>
        <w:t>Phối hợp với Bộ Ngoại giao và các cơ quan liên quan trong việc rà soát, hoàn thiện thể chế pháp luật đảm bảo sự đồng bộ, thống nhất với các quy định về tư pháp, hộ tịch, quốc tịch và các lĩnh vực khác có liên quan.</w:t>
      </w:r>
    </w:p>
    <w:p>
      <w:r>
        <w:t>c) Bộ Công an</w:t>
      </w:r>
    </w:p>
    <w:p>
      <w:r>
        <w:t>Chủ trì, chỉ đạo các đơn vị chức năng thực hiện xác minh, xử lý các trường hợp nghi vấn giấy tờ giả mạo; chủ trì các biện pháp phòng ngừa và đấu tranh với các vi phạm pháp luật trong thực thi Công ước.</w:t>
      </w:r>
    </w:p>
    <w:p>
      <w:r>
        <w:t>d) Các bộ, cơ quan ngang bộ, Ủy ban nhân dân các tỉnh, thành phố trực thuộc trung ương; đề nghị Tòa án nhân dân tối cao, Viện kiểm sát nhân dân tối cao phối hợp:</w:t>
      </w:r>
    </w:p>
    <w:p>
      <w:r>
        <w:t>- Căn cứ chức năng, nhiệm vụ được giao, chủ động phối hợp với Bộ Ngoại giao trong việc triển khai thực hiện Công ước.</w:t>
      </w:r>
    </w:p>
    <w:p>
      <w:r>
        <w:t>- Chỉ đạo các cơ quan, đơn vị trực thuộc thực hiện đúng quy định của Công ước, không yêu cầu thêm các thủ tục chứng nhận, hợp pháp hóa đối với giấy tờ đã được cấp tem Apostille.</w:t>
      </w:r>
    </w:p>
    <w:p>
      <w:r>
        <w:t>- Phối hợp cung cấp, cập nhật thông tin về mẫu con dấu, mẫu chữ ký, chức danh của người có thẩm quyền cấp giấy tờ công và tham gia xác minh tính xác thực của giấy tờ khi có yêu cầu.</w:t>
      </w:r>
    </w:p>
    <w:p>
      <w:r>
        <w:t>- Chủ động bố trí, huy động và lồng ghép các nguồn lực, trong đó có nguồn lực phục vụ chuyển đổi số, vào chương trình, kế hoạch công tác hàng năm của cơ quan, đơn vị mình để bảo đảm tổ chức thực hiện hiệu quả Kế hoạch.</w:t>
      </w:r>
    </w:p>
    <w:p>
      <w:r>
        <w:t>3. Dự kiến nội dung sửa đổi, bổ sung, bãi bỏ hoặc ban hành văn bản quy phạm pháp luật để thực hiện Công ước</w:t>
      </w:r>
    </w:p>
    <w:p>
      <w:r>
        <w:t>Bộ Ngoại giao chủ trì, phối hợp với các bộ, ngành liên quan trình Chính phủ Nghị định hướng dẫn thực thi Công ước Apostille theo quy định của Luật Ban hành văn bản theo đúng lộ trình, thời hạn tại Mục II.1.b của Kế hoạch này.</w:t>
      </w:r>
    </w:p>
    <w:p>
      <w:r>
        <w:t>4. Các biện pháp tổ chức, quản lý, tài chính và các biện pháp cần thiết khác</w:t>
      </w:r>
    </w:p>
    <w:p>
      <w:r>
        <w:t>Việc thực hiện Công ước Apostille được thực hiện theo sự phân công nêu tại Mục II.2 Kế hoạch này và phù hợp với chức năng, nhiệm vụ của các cơ quan, tổ chức có liên quan theo quy định của pháp luật nên không đặt ra vấn đề ban hành thêm các quy định về tổ chức, bộ máy, biện pháp tổ chức, quản lý tài chính hoặc các biện pháp cần thiết khác để thực hiện Công ước.</w:t>
      </w:r>
    </w:p>
    <w:p>
      <w:r>
        <w:t>5. Tuyên truyền, phổ biến điều ước quốc tế</w:t>
      </w:r>
    </w:p>
    <w:p>
      <w:r>
        <w:t>- Bộ Ngoại giao thông báo nội dung Công ước Apostille cho các cơ quan đại diện Việt Nam ở nước ngoài và đề nghị các cơ quan này thông báo nội dung đó cho các cơ quan sở tại có liên quan để biết, phối hợp, tạo điều kiện thuận lợi cho công dân.</w:t>
      </w:r>
    </w:p>
    <w:p>
      <w:r>
        <w:t>- Bộ Ngoại giao cập nhật nội dung của Công ước Apostille vào danh sách các điều ước quốc tế đa phương, được đăng tải trên Cổng thông tin điện tử Bộ Ngoại giao (www.mofa.gov.vn) để các cơ quan, tổ chức và cá nhân quan tâm có thể truy cập, tìm hiểu thông tin.</w:t>
      </w:r>
    </w:p>
    <w:p>
      <w:r>
        <w:t>- Bộ Ngoại giao đăng tải nội dung Công ước Apostille trên Công báo, Cổng thông tin điện tử của Bộ Ngoại giao theo quy định.</w:t>
      </w:r>
    </w:p>
    <w:p>
      <w:r>
        <w:t>III. KINH PHÍ BẢO ĐẢM</w:t>
      </w:r>
    </w:p>
    <w:p>
      <w:r>
        <w:t>1. Kinh phí thực hiện Kế hoạch này do ngân sách nhà nước bảo đảm theo quy định của Luật Ngân sách nhà nước.</w:t>
      </w:r>
    </w:p>
    <w:p>
      <w:r>
        <w:t>2. Hàng năm, các bộ, cơ quan trung ương và các địa phương chủ động lập dự toán ngân sách, bảo đảm kinh phí của bộ, cơ quan mình, trình cấp có thẩm quyền phê duyệt.</w:t>
      </w:r>
    </w:p>
    <w:p>
      <w:r>
        <w:t>3. Riêng năm 2026, các bộ, cơ quan trung ương và các địa phương chủ động bố trí kinh phí trong dự toán ngân sách đã được giao năm 2026 để triển khai thực hiện nhiệm vụ; trường hợp phát sinh nhu cầu kinh phí ngoài dự toán ngân sách đã được giao thì kịp thời tổng hợp, báo cáo cấp có thẩm quyền xem xét, quyết định theo quy định của pháp luật về ngân sách nhà nước.</w:t>
      </w:r>
    </w:p>
    <w:p>
      <w:r>
        <w:t>IV. TỔ CHỨC THỰC HIỆN</w:t>
      </w:r>
    </w:p>
    <w:p>
      <w:r>
        <w:t>1. Trong phạm vi chức năng, nhiệm vụ của mình, các bộ, ngành, Ủy ban nhân dân tỉnh, thành phố trực thuộc trung ương và các cơ quan, tổ chức có liên quan chủ động bổ sung nhiệm vụ thực thi Công ước Apostille vào chương trình, kế hoạch công tác của mình.</w:t>
      </w:r>
    </w:p>
    <w:p>
      <w:r>
        <w:t>2. Đề nghị Tòa án Nhân dân tối cao, Viện kiểm sát nhân dân tối cao chủ động bổ sung nhiệm vụ thực thi Công ước Apostille vào chương trình, kế hoạch công tác của mình.</w:t>
      </w:r>
    </w:p>
    <w:p>
      <w:r>
        <w:t>3. Giao Bộ Ngoại giao là cơ quan thường trực thực hiện Công ước Apostille, có nhiệm vụ tham mưu giúp Chính phủ, Thủ tướng Chính phủ tổ chức, chỉ đạo, đôn đốc, kiểm tra việc thực hiện Kế hoạch này trên phạm vi cả nước.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