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một phần Quyết định 33/2017/QĐ-UBND quy định mức giá tối đa đối với dịch vụ thu gom, vận chuyển và xử lý rác thải sinh hoạt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33/2024/QĐ-UBND</w:t>
      </w:r>
    </w:p>
    <w:p>
      <w:r>
        <w:t>Hà Tĩnh, ngày 18 tháng 11 năm 2024</w:t>
      </w:r>
    </w:p>
    <w:p>
      <w:r>
        <w:t>QUYẾT ĐỊNH</w:t>
      </w:r>
    </w:p>
    <w:p>
      <w:r>
        <w:t>BÃI BỎ MỘT PHẦN QUYẾT ĐỊNH SỐ 33/2017/QĐ-UBND NGÀY 30 THÁNG 6 NĂM 2017 CỦA ỦY BAN NHÂN DÂN TỈNH QUY ĐỊNH MỨC GIÁ TỐI ĐA ĐỐI VỚI DỊCH VỤ THU GOM, VẬN CHUYỂN VÀ XỬ LÝ RÁC THẢI SINH HOẠT TRÊN ĐỊA BÀN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Giá ngày 19 tháng 6 năm 2023;</w:t>
      </w:r>
    </w:p>
    <w:p>
      <w:r>
        <w:t>Căn cứ Nghị định số 08/2022/NĐ-CP ngày 10 tháng 01 năm 2022 của Chính phủ quy định chi tiết một số điều của Luật Bảo vệ môi trường;</w:t>
      </w:r>
    </w:p>
    <w:p>
      <w:r>
        <w:t>Căn cứ Nghị định số 85/2024/NĐ-CP ngày 10 tháng 7 năm 2024 của Chính phủ quy định chi tiết một số điều của Luật Giá;</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chính tại Tờ trình số 4644/TTr-STC ngày 15/10/2024 (kèm Báo cáo thẩm định số 2165/BC-STP ngày 14/10/2024 của Sở Tư pháp); căn cứ ý kiến thống nhất bằng Phiếu biểu quyết của các thành viên UBND tỉnh.</w:t>
      </w:r>
    </w:p>
    <w:p>
      <w:r>
        <w:t>QUYẾT ĐỊNH:</w:t>
      </w:r>
    </w:p>
    <w:p>
      <w:r>
        <w:t>Điều 1.  Bãi bỏ quy định mức giá tối đa đối với dịch vụ xử lý rác thải sinh hoạt tại Nhà máy chế biến phân hữu cơ từ rác thải ở xã Cẩm Quan, huyện Cẩm Xuyên, tỉnh Hà Tĩnh tại Mục III Phụ lục 03 ban hành kèm theo Quyết định số 33/2017/QĐ-UBND ngày 30 tháng 6 năm 2017 của UBND tỉnh quy định mức giá tối đa đối với dịch vụ thu gom, vận chuyển và xử lý rác thải sinh hoạt trên địa bàn tỉnh Hà Tĩnh.</w:t>
      </w:r>
    </w:p>
    <w:p>
      <w:r>
        <w:t>Điều 2. Điều khoản thi hành</w:t>
      </w:r>
    </w:p>
    <w:p>
      <w:r>
        <w:t>1. Quyết định này có hiệu lực thi hành kể từ ngày ban hành.</w:t>
      </w:r>
    </w:p>
    <w:p>
      <w:r>
        <w:t>2. Chánh Văn phòng Ủy ban nhân dân tỉnh; Giám đốc Sở Tài chính; Giám đốc (Thủ trưởng) các sở, ban, ngành cấp tỉnh; Chủ tịch Ủy ban nhân dân các huyện, thành phố, thị xã; Thủ trưởng các cơ quan, đơn vị và các tổ chức, cá nhân có liên quan chịu trách nhiệm thi hành Quyết định này./.</w:t>
      </w:r>
    </w:p>
    <w:p>
      <w:r>
        <w:t>Nơi nhận:</w:t>
      </w:r>
    </w:p>
    <w:p>
      <w:r>
        <w:t>- Như Điều 2;</w:t>
      </w:r>
    </w:p>
    <w:p>
      <w:r>
        <w:t>- Các Bộ: Tài chính, Tài nguyên và Môi trường;</w:t>
      </w:r>
    </w:p>
    <w:p>
      <w:r>
        <w:t>- Cục Kiểm tra văn bản QPPL - Bộ Tư pháp;</w:t>
      </w:r>
    </w:p>
    <w:p>
      <w:r>
        <w:t>- TTr: Tỉnh ủy, HĐND tỉnh;</w:t>
      </w:r>
    </w:p>
    <w:p>
      <w:r>
        <w:t>- Đoàn đại biểu Quốc hội tỉnh;</w:t>
      </w:r>
    </w:p>
    <w:p>
      <w:r>
        <w:t>- Chủ tịch, các PCT UBND tỉnh;</w:t>
      </w:r>
    </w:p>
    <w:p>
      <w:r>
        <w:t>- Ủy ban MTTQ tỉnh;</w:t>
      </w:r>
    </w:p>
    <w:p>
      <w:r>
        <w:t>- Báo Hà Tĩnh, Đài PTTH tỉnh;</w:t>
      </w:r>
    </w:p>
    <w:p>
      <w:r>
        <w:t>- Các Phó CVP UBND tỉnh;</w:t>
      </w:r>
    </w:p>
    <w:p>
      <w:r>
        <w:t>- Trung tâm Công báo - Tin học tỉnh;</w:t>
      </w:r>
    </w:p>
    <w:p>
      <w:r>
        <w:t>- Lưu: VT, TH 5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