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3224/QĐ-UBND năm 2023 sửa đổi Quyết định 1124/QĐ-UBND về Danh mục tài sản mua sắm tập trung và phân công đơn vị mua sắm tập trung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29/08/2023</w:t>
            </w:r>
          </w:p>
        </w:tc>
      </w:tr>
      <w:tr>
        <w:tc>
          <w:tcPr>
            <w:tcW w:type="dxa" w:w="4320"/>
          </w:tcPr>
          <w:p>
            <w:r>
              <w:t>Ngày hiệu lực</w:t>
            </w:r>
          </w:p>
        </w:tc>
        <w:tc>
          <w:tcPr>
            <w:tcW w:type="dxa" w:w="4320"/>
          </w:tcPr>
          <w:p>
            <w:r>
              <w:t>29/08/2023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3224/QĐ-UBND</w:t>
      </w:r>
    </w:p>
    <w:p>
      <w:r>
        <w:t>Bình Định, ngày 29 tháng 08 năm 2023</w:t>
      </w:r>
    </w:p>
    <w:p>
      <w:r>
        <w:t>QUYẾT ĐỊNH</w:t>
      </w:r>
    </w:p>
    <w:p>
      <w:r>
        <w:t>SỬA ĐỔI, BỔ SUNG MỘT SỐ NỘI DUNG TẠI QUYẾT ĐỊNH SỐ 1124/QĐ-UBND NGÀY 11/4/2023 CỦA UBND TỈNH VỀ VIỆC BAN HÀNH DANH MỤC TÀI SẢN MUA SẮM TẬP TRUNG VÀ PHÂN CÔNG ĐƠN VỊ MUA SẮM TẬP TRUNG TRÊN ĐỊA BÀN TỈNH BÌNH ĐỊNH</w:t>
      </w:r>
    </w:p>
    <w:p>
      <w:r>
        <w:t>ỦY BAN NHÂN DÂN TỈNH BÌNH ĐỊNH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Quản lý, sử dụng tài sản công ngày 21/6/2017;</w:t>
      </w:r>
    </w:p>
    <w:p>
      <w:r>
        <w:t>Căn cứ Nghị định số 151/2017/NĐ-CP ngày 26/12/2017 của Chính phủ quy định chi tiết một số điều của Luật Quản lý, sử dụng tài sản công;</w:t>
      </w:r>
    </w:p>
    <w:p>
      <w:r>
        <w:t>Căn cứ Nghị quyết số 04/NQ-CP ngày 10/01/2022 của Chính phủ về đẩy mạnh phân cấp, phân quyền trong quản lý nhà nước;</w:t>
      </w:r>
    </w:p>
    <w:p>
      <w:r>
        <w:t>Căn cứ Quyết định số 50/2017/QĐ-TTg ngày 31/12/2017 của Thủ tướng Chính phủ quy định tiêu chuẩn, định mức sử dụng máy móc, thiết bị;</w:t>
      </w:r>
    </w:p>
    <w:p>
      <w:r>
        <w:t>Căn cứ Quyết định số 1124/QĐ-UBND ngày 11/4/2023 của Ủy ban nhân dân tỉnh về việc ban hành Danh mục tài sản mua sắm tập trung và phân công đơn vị mua sắm tập trung trên địa bàn tỉnh Bình Định;</w:t>
      </w:r>
    </w:p>
    <w:p>
      <w:r>
        <w:t>Xét đề nghị của Giám đốc Sở Tài chính tại Văn bản số 368/TTr-STC ngày 07/8/2023.</w:t>
      </w:r>
    </w:p>
    <w:p>
      <w:r>
        <w:t>QUYẾT ĐỊNH:</w:t>
      </w:r>
    </w:p>
    <w:p>
      <w:r>
        <w:t>Điều 1.  Sửa đổi, bổ sung một số nội dung tại Quyết định số 1124/QĐ-UBND ngày 11/4/2023 của Ủy ban nhân dân tỉnh về việc ban hành Danh mục tài sản mua sắm tập trung và phân công đơn vị mua sắm tập trung trên địa bàn tỉnh Bình Định; cụ thể như sau:</w:t>
      </w:r>
    </w:p>
    <w:p>
      <w:r>
        <w:t>1.  Sửa đổi, bổ sung khoản 1 Điều 1 Quyết định số 1124/QĐ-UBND ngày 11/4/2023 của Ủy ban nhân dân tỉnh, thành:</w:t>
      </w:r>
    </w:p>
    <w:p>
      <w:r>
        <w:t>“ 1. Danh mục mua sắm tập trung do Sở Tài chính và Ủy ban nhân dân các huyện, thị xã, thành phố thực hiện:</w:t>
      </w:r>
    </w:p>
    <w:p>
      <w:r>
        <w:t>a) Sở Tài chính thực hiện mua sắm tập trung đối với máy vi tính để bàn ( trừ máy vi tính gắn liền với máy móc, thiết bị chuyên dùng của ngành y tế để đảm bảo tính đồng bộ của máy móc, thiết bị ) cho các cơ quan, tổ chức, đơn vị cấp tỉnh.</w:t>
      </w:r>
    </w:p>
    <w:p>
      <w:r>
        <w:t>b) Ủy ban nhân dân các huyện, thị xã, thành phố thực hiện mua sắm tập trung đối với máy vi tính để bàn ( trừ máy vi tính gắn liền với máy móc, thiết bị chuyên dùng của ngành y tế để đảm bảo tính đồng bộ của máy móc, thiết bị ) cho các cơ quan, tổ chức, đơn vị thuộc cấp huyện.”</w:t>
      </w:r>
    </w:p>
    <w:p>
      <w:r>
        <w:t>2.  Sửa đổi, bổ sung khoản 1 Điều 2 Quyết định số 1124/QĐ-UBND ngày 11/4/2023 của Ủy ban nhân dân tỉnh, thành:</w:t>
      </w:r>
    </w:p>
    <w:p>
      <w:r>
        <w:t>“ 1.  Giao Sở Tài chính, Sở Giáo dục và Đào tạo, Bệnh viện Mắt, Bệnh viện đa khoa tỉnh và Ủy ban nhân dân các huyện, thị xã, thành phố có trách nhiệm chủ trì, phối hợp với các cơ quan, đơn vị có liên quan tổ chức thực hiện việc mua sắm tập trung theo quy định pháp luật hiện hành của Nhà nước.”</w:t>
      </w:r>
    </w:p>
    <w:p>
      <w:r>
        <w:t>3.  Các nội dung khác: Vẫn thực hiện theo Quyết định số 1124/QĐ-UBND ngày 11/4/2023 của Ủy ban nhân dân tỉnh.</w:t>
      </w:r>
    </w:p>
    <w:p>
      <w:r>
        <w:t>Điều 2.</w:t>
      </w:r>
    </w:p>
    <w:p>
      <w:r>
        <w:t>1. Quyết định này sửa đổi, bổ sung Quyết định số 1124/QĐ-UBND ngày 11/4/2023 của UBND tỉnh về việc ban hành Danh mục tài sản mua sắm tập trung và phân công đơn vị mua sắm tập trung trên địa bàn tỉnh Bình Định.</w:t>
      </w:r>
    </w:p>
    <w:p>
      <w:r>
        <w:t>2. Giao Sở Tài chính chủ trì, phối hợp với các cơ quan, đơn vị có liên quan thường xuyên theo dõi, hướng dẫn, kiểm tra việc mua sắm tập trung trên địa bàn tỉnh đảm bảo theo quy định.</w:t>
      </w:r>
    </w:p>
    <w:p>
      <w:r>
        <w:t>Điều 3.  Chánh Văn phòng Ủy ban nhân dân tỉnh; Thủ trưởng các Sở, ban, ngành, đơn vị thuộc tỉnh; Giám đốc Kho bạc Nhà nước Bình Định; Chủ tịch Ủy ban nhân dân các huyện, thị xã, thành phố và Thủ trưởng các cơ quan, đơn vị có liên quan chịu trách nhiệm thi hành Quyết định này kể từ ngày ký./.</w:t>
      </w:r>
    </w:p>
    <w:p>
      <w:r>
        <w:t>Nơi nhận:</w:t>
      </w:r>
    </w:p>
    <w:p>
      <w:r>
        <w:t>- Như Điều 3;</w:t>
      </w:r>
    </w:p>
    <w:p>
      <w:r>
        <w:t>- Bộ Tài chính;</w:t>
      </w:r>
    </w:p>
    <w:p>
      <w:r>
        <w:t>- Thường trực Tỉnh ủy;</w:t>
      </w:r>
    </w:p>
    <w:p>
      <w:r>
        <w:t>- Thường trực HĐND tỉnh;</w:t>
      </w:r>
    </w:p>
    <w:p>
      <w:r>
        <w:t>- CT và các PCT UBND tỉnh;</w:t>
      </w:r>
    </w:p>
    <w:p>
      <w:r>
        <w:t>- LĐ và CV VP UBND tỉnh;</w:t>
      </w:r>
    </w:p>
    <w:p>
      <w:r>
        <w:t>- Lưu: VT, QTTV, K17.</w:t>
      </w:r>
    </w:p>
    <w:p>
      <w:r>
        <w:t>TM. ỦY BAN NHÂN DÂN</w:t>
      </w:r>
    </w:p>
    <w:p>
      <w:r>
        <w:t>KT. CHỦ TỊCH</w:t>
      </w:r>
    </w:p>
    <w:p>
      <w:r>
        <w:t>PHÓ CHỦ TỊCH</w:t>
      </w:r>
    </w:p>
    <w:p>
      <w:r>
        <w:t>Nguyễn Tự Công Hoàng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