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322/QĐ-BYT năm 2025 về Giá dịch vụ khám bệnh, chữa bệnh áp dụng tại Bệnh viện 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322/QĐ-BYT</w:t>
      </w:r>
    </w:p>
    <w:p>
      <w:r>
        <w:t>Hà Nội, ngày 24 tháng 01 năm 2025</w:t>
      </w:r>
    </w:p>
    <w:p>
      <w:r>
        <w:t>QUYẾT ĐỊNH</w:t>
      </w:r>
    </w:p>
    <w:p>
      <w:r>
        <w:t>GIÁ DỊCH VỤ KHÁM BỆNH, CHỮA BỆNH ÁP DỤNG TẠI BỆNH VIỆN E</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E tại công văn 4078/BVE ngày 03/12/2024; Biên bản họp thẩm định giá KBCB số 1705/BB-BYT ngày 10/12/2024;</w:t>
      </w:r>
    </w:p>
    <w:p>
      <w:r>
        <w:t>Theo đề nghị của Vụ trưởng Vụ Kế hoạch - Tài chính, Bộ Y tế.</w:t>
      </w:r>
    </w:p>
    <w:p>
      <w:r>
        <w:t>QUYẾT ĐỊNH</w:t>
      </w:r>
    </w:p>
    <w:p>
      <w:r>
        <w:t>Điều 1.  Giá dịch vụ khám bệnh, chữa bệnh</w:t>
      </w:r>
    </w:p>
    <w:p>
      <w:r>
        <w:t>1. Phê duyệt bổ sung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E gồm:</w:t>
      </w:r>
    </w:p>
    <w:p>
      <w:r>
        <w:t>STT</w:t>
      </w:r>
    </w:p>
    <w:p>
      <w:r>
        <w:t>Mã tương đương</w:t>
      </w:r>
    </w:p>
    <w:p>
      <w:r>
        <w:t>Các loại dịch vụ</w:t>
      </w:r>
    </w:p>
    <w:p>
      <w:r>
        <w:t>Mức giá (đồng)</w:t>
      </w:r>
    </w:p>
    <w:p>
      <w:r>
        <w:t>Ghi chú</w:t>
      </w:r>
    </w:p>
    <w:p>
      <w:r>
        <w:t>I</w:t>
      </w:r>
    </w:p>
    <w:p>
      <w:r>
        <w:t>Giá dịch vụ ngày giường bệnh:</w:t>
      </w:r>
    </w:p>
    <w:p>
      <w:r>
        <w:t>1</w:t>
      </w:r>
    </w:p>
    <w:p>
      <w:r>
        <w:t>PL2.3.1</w:t>
      </w:r>
    </w:p>
    <w:p>
      <w:r>
        <w:t>Ngày giường bệnh nội khoa</w:t>
      </w:r>
    </w:p>
    <w:p>
      <w:r>
        <w:t>Loại 1: Khoa Lão</w:t>
      </w:r>
    </w:p>
    <w:p>
      <w:r>
        <w:t>305.500</w:t>
      </w:r>
    </w:p>
    <w:p>
      <w:r>
        <w:t>2</w:t>
      </w:r>
    </w:p>
    <w:p>
      <w:r>
        <w:t>PL2.5</w:t>
      </w:r>
    </w:p>
    <w:p>
      <w:r>
        <w:t>Ngày giường điều trị ban ngày</w:t>
      </w:r>
    </w:p>
    <w:p>
      <w:r>
        <w:t>Bằng 0,3 lần giá ngày giường của các khoa tương ứng</w:t>
      </w:r>
    </w:p>
    <w:p>
      <w:r>
        <w:t>II</w:t>
      </w:r>
    </w:p>
    <w:p>
      <w:r>
        <w:t>Giá dịch vụ kỹ thuật, xét nghiệm</w:t>
      </w:r>
    </w:p>
    <w:p>
      <w:r>
        <w:t>A</w:t>
      </w:r>
    </w:p>
    <w:p>
      <w:r>
        <w:t>Danh mục dịch vụ do Quỹ BHYT thanh toán</w:t>
      </w:r>
    </w:p>
    <w:p>
      <w:r>
        <w:t>3</w:t>
      </w:r>
    </w:p>
    <w:p>
      <w:r>
        <w:t>15.0145.1006</w:t>
      </w:r>
    </w:p>
    <w:p>
      <w:r>
        <w:t>Cầm máu điểm mạch mũi bằng hóa chất (bạc nitrat)</w:t>
      </w:r>
    </w:p>
    <w:p>
      <w:r>
        <w:t>153.600</w:t>
      </w:r>
    </w:p>
    <w:p>
      <w:r>
        <w:t>4</w:t>
      </w:r>
    </w:p>
    <w:p>
      <w:r>
        <w:t>09.9000.1894</w:t>
      </w:r>
    </w:p>
    <w:p>
      <w:r>
        <w:t>Gây mê khác</w:t>
      </w:r>
    </w:p>
    <w:p>
      <w:r>
        <w:t>868.900</w:t>
      </w:r>
    </w:p>
    <w:p>
      <w:r>
        <w:t>B</w:t>
      </w:r>
    </w:p>
    <w:p>
      <w:r>
        <w:t>Danh mục dịch vụ khám bệnh, chữa bệnh không thuộc danh mục do quỹ bảo hiểm y tế thanh toán mà không phải là dịch vụ khám bệnh, chữa bệnh theo yêu cầu</w:t>
      </w:r>
    </w:p>
    <w:p>
      <w:r>
        <w:t>5</w:t>
      </w:r>
    </w:p>
    <w:p>
      <w:r>
        <w:t>PL3</w:t>
      </w:r>
    </w:p>
    <w:p>
      <w:r>
        <w:t>Trẻ hóa da bằng các kỹ thuật laser Fractional</w:t>
      </w:r>
    </w:p>
    <w:p>
      <w:r>
        <w:t>1.165.300</w:t>
      </w:r>
    </w:p>
    <w:p>
      <w:r>
        <w:t>Giá tính cho mỗi đơn vị là 10 cm 2  diện tích điều trị.</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E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Giám đốc Bệnh viện E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