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32/2024/QĐ-UBND sửa đổi Quy định kèm theo Quyết định 15/2022/QĐ-UBND quy định về an toàn phòng cháy, chữa cháy đối với nhà ở, hộ gia đình, hộ gia đình sinh sống kết hợp với sản xuất, kinh doanh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15/07/2024</w:t>
            </w:r>
          </w:p>
        </w:tc>
      </w:tr>
      <w:tr>
        <w:tc>
          <w:tcPr>
            <w:tcW w:type="dxa" w:w="4320"/>
          </w:tcPr>
          <w:p>
            <w:r>
              <w:t>Ngày hiệu lực</w:t>
            </w:r>
          </w:p>
        </w:tc>
        <w:tc>
          <w:tcPr>
            <w:tcW w:type="dxa" w:w="4320"/>
          </w:tcPr>
          <w:p>
            <w:r>
              <w:t>26/07/2024</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32/2024/QĐ-UBND</w:t>
      </w:r>
    </w:p>
    <w:p>
      <w:r>
        <w:t>Hà Giang, ngày 15 tháng 7 năm 2024</w:t>
      </w:r>
    </w:p>
    <w:p>
      <w:r>
        <w:t>QUYẾT ĐỊNH</w:t>
      </w:r>
    </w:p>
    <w:p>
      <w:r>
        <w:t>SỬA ĐỔI, BỔ SUNG MỘT SỐ ĐIỀU CỦA QUY ĐỊNH BAN HÀNH KÈM THEO QUYẾT ĐỊNH SỐ 15/2022/QĐ-UBND NGÀY 15 THÁNG 8 NĂM 2022 CỦA ỦY BAN NHÂN DÂN TỈNH HÀ GIANG BAN HÀNH QUY ĐỊNH VỀ AN TOÀN PHÒNG CHÁY, CHỮA CHÁY ĐỐI VỚI NHÀ Ở, HỘ GIA ĐÌNH, HỘ GIA ĐÌNH SINH SỐNG KẾT HỢP VỚI SẢN XUẤT, KINH DOANH TRÊN ĐỊA BÀN TỈNH HÀ GIANG</w:t>
      </w:r>
    </w:p>
    <w:p>
      <w:r>
        <w:t>ỦY BAN NHÂN DÂN TỈNH HÀ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Phòng cháy và Chữa cháy ngày 29 tháng 6 năm 2001;</w:t>
      </w:r>
    </w:p>
    <w:p>
      <w:r>
        <w:t>Căn cứ Luật sửa đổi, bổ sung một số điều của Luật Phòng cháy và Chữa cháy ngày 22 tháng 11 năm 2013;</w:t>
      </w:r>
    </w:p>
    <w:p>
      <w:r>
        <w:t>Căn cứ Nghị định số 136/2020/NĐ-CP ngày 24 tháng 11 năm 2020 của Chính phủ quy định chi tiết một số điều và biện pháp thi hành của Luật Phòng cháy và Chữa cháy và Luật sửa đổi, bổ sung một số điều của Luật Phòng cháy và Chữa cháy;</w:t>
      </w:r>
    </w:p>
    <w:p>
      <w:r>
        <w:t>Căn cứ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w:t>
      </w:r>
    </w:p>
    <w:p>
      <w:r>
        <w:t>Căn cứ Thông tư số 149/2020/TT-BCA ngày 31 tháng 12 năm 2020 của Bộ Công an quy định chi tiết một số điều và biện pháp thi hành Luật phòng cháy, chữa cháy và Luật sửa đổi, bổ sung một số điều của Luật Phòng cháy và chữa cháy và Nghị định số 136/2020/NĐ-CP ngày 24 tháng 11 năm 2020 của Chính phủ quy định chi tiết một số điều và biện pháp thi hành của Luật Phòng cháy và Chữa cháy và Luật sửa đổi, bổ sung một số điều của Luật Phòng cháy và Chữa cháy;</w:t>
      </w:r>
    </w:p>
    <w:p>
      <w:r>
        <w:t>Căn cứ Thông tư số 06/2022/TT-BXD ngày 30 tháng 11 năm 2022 của Bộ Xây dựng ban hành QCVN 06/2022/BXD quy chuẩn kỹ thuật quốc gia về An toàn cháy cho nhà và công trình;</w:t>
      </w:r>
    </w:p>
    <w:p>
      <w:r>
        <w:t>Căn cứ Thông tư số 09/2023/TT-BXD ngày 16 tháng 10 năm 2023 của Bộ Xây dựng ban hành sửa đổi 1:2023 QCVN 06:2022/BXD quy chuẩn kỹ thuật quốc gia về an toàn cháy cho nhà và công trình;</w:t>
      </w:r>
    </w:p>
    <w:p>
      <w:r>
        <w:t>Theo đề nghị của Giám đốc Công an tỉnh.</w:t>
      </w:r>
    </w:p>
    <w:p>
      <w:r>
        <w:t>QUYẾT ĐỊNH:</w:t>
      </w:r>
    </w:p>
    <w:p>
      <w:r>
        <w:t>Điều 1. Sửa đổi, bổ sung một số điều của Quy định ban hành kèm theo Quyết định số 15/2022/QĐ-UBND ngày 15 tháng 8 năm 2022 của Ủy ban nhân dân tỉnh Hà Giang ban hành Quy định về an toàn phòng cháy, chữa cháy đối với nhà ở, hộ gia đình sinh sống kết hợp với sản xuất, kinh doanh trên địa bàn tỉnh Hà Giang, cụ thể như sau:</w:t>
      </w:r>
    </w:p>
    <w:p>
      <w:r>
        <w:t>1. Sửa đổi khoản 2 Điều 3 như sau:</w:t>
      </w:r>
    </w:p>
    <w:p>
      <w:r>
        <w:t>“2. Nhà hỗn hợp: là nhà có nhiều công năng sử dụng khác nhau (ví dụ: một nhà được thiết kế sử dụng làm văn phòng, dịch vụ thương mại, hoạt động công cộng và có thể có các phòng ở).</w:t>
      </w:r>
    </w:p>
    <w:p>
      <w:r>
        <w:t>2. Sửa đổi, bổ sung khoản 3 Điều 5 như sau:</w:t>
      </w:r>
    </w:p>
    <w:p>
      <w:r>
        <w:t>“Hộ gia đình sinh sống kết hợp với sản xuất, kinh doanh được cấp Giấy chứng nhận đăng ký doanh nghiệp thực hiện trách nhiệm phòng cháy, chữa cháy theo quy định tại khoản 3 Điều 5 Luật phòng cháy và chữa cháy và duy trì các điều kiện an toàn về phòng cháy, chữa cháy đối với cơ sở theo quy định tại Điều 5 Nghị định số 136/2020/NĐ-CP ngày 24 tháng 11 năm 2020 của Chính phủ quy định chi tiết một số điều và biện pháp thi hành của Luật Phòng cháy và Chữa cháy và Luật sửa đổi, bổ sung một số điều của Luật Phòng cháy và Chữa cháy (sau đây gọi tắt là Nghị định số 136/2020/NĐ-CP) và khoản 2 Điều 1 Nghị định số 50/2024/NĐ-CP ngày 10/5/2024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(sau đây viết tắt là Nghị định số 50/2024/NĐ-CP)</w:t>
      </w:r>
    </w:p>
    <w:p>
      <w:r>
        <w:t>3. Sửa đổi, bổ sung đoạn mở đầu của Điều 7 như sau:</w:t>
      </w:r>
    </w:p>
    <w:p>
      <w:r>
        <w:t>“Điều kiện an toàn về phòng cháy và chữa cháy đối với hộ gia đình sinh sống kết hợp với sản xuất, kinh doanh phải bảo đảm và duy trì theo quy định tại các khoản 2, khoản 3 và khoản 4 Điều 7 Nghị định số 136/2020/NĐ-CP và Điều 6 Quy định này; các nhà thuộc diện quản lý về phòng cháy và chữa cháy (theo Phụ lục I Nghị định số 50/2024/NĐ-CP) phải lập, quản lý, cập nhật, bổ sung hồ sơ quản lý, theo dõi hoạt động phòng cháy và chữa cháy của cơ sở đảm bảo theo khoản 5 Điều 5 Nghị định số 136/2020/NĐ-CP và Điều 4 Thông tư số 149/2020/TT-BCA ngày 31 tháng 12 năm 2020 của Bộ Công an quy định chi tiết một số điều và biện pháp thi hành Luật phòng cháy, chữa cháy và Luật sửa đổi, bổ sung một số điều của Luật Phòng cháy và chữa cháy và Nghị định số 136/2020/NĐ-CP ngày 24 tháng 11 năm 2020 của Chính phủ quy định chi tiết một số điều và biện pháp thi hành của Luật Phòng cháy và Chữa cháy và Luật sửa đổi, bổ sung một số điều của Luật Phòng cháy và Chữa cháy (sau đây viết tắt là Thông tư số 149/2020/TT-BCA). Đồng thời phải đảm bảo các yêu cầu về phòng cháy và chữa cháy sau:”.</w:t>
      </w:r>
    </w:p>
    <w:p>
      <w:r>
        <w:t>4. Sửa đổi điểm a, điểm c khoản 2 Điều 7 như sau:</w:t>
      </w:r>
    </w:p>
    <w:p>
      <w:r>
        <w:t>“a) Trong nhà không bố trí các gian phòng có hạng nguy hiểm cháy, nổ A, B (quy định tại Phụ lục C QCVN 06/2022/BXD quy chuẩn kỹ thuật quốc gia về An toàn cháy cho nhà và công trình (sau đây viết tắt là QCVN06/2022/BXD) và Phụ lục C sửa đổi 1:2023 QCVN 06:2022/BXD quy chuẩn kỹ thuật quốc gia về an toàn cháy cho nhà và công trình (sau đây viết tắt là sửa đổi 1:2023 QCVN 06:2022/BXD)) tại tầng hầm không được bố trí: các gian phòng có sử dụng hoặc lưu giữ chất khí, chất lỏng cháy hoặc vật liệu dễ bắt cháy; gian phòng để ở.</w:t>
      </w:r>
    </w:p>
    <w:p>
      <w:r>
        <w:t>c) Gian phòng sản xuất, kinh doanh, có bố trí gian phòng tồn chứa hàng hóa, vật liệu dễ cháy hoặc sử dụng nguồn lửa, nguồn nhiệt có tính chất nguy hiểm cháy, nổ khác phục vụ hoạt động sản xuất, kinh doanh phải được ngăn cách với khu vực sản xuất, kinh doanh bằng kết cấu ngăn cháy (quy định tại mục “2.3 bộ phận ngăn cháy” QCVN 06:2022/BXD và khoản 2 sửa đổi 1:2023 QCVN 06:2022)”.</w:t>
      </w:r>
    </w:p>
    <w:p>
      <w:r>
        <w:t>5. Sửa đổi điểm a khoản 5 Điều 7 như sau:</w:t>
      </w:r>
    </w:p>
    <w:p>
      <w:r>
        <w:t>a) Đối với khu vực sản xuất, kinh doanh phải trang bị phương tiện, thiết bị phòng cháy, chữa cháy; đèn chiếu sáng sự cố và đèn chỉ dẫn thoát nạn; hệ thống thông gió, chống tụ khói (nếu có) bảo đảm theo yêu cầu của Tiêu chuẩn quốc gia TCVN 3890:2023 Phòng cháy chữa cháy - Phương tiện phòng cháy và chữa cháy cho nhà và công trình - Trang bị, bố trí, và các quy chuẩn, tiêu chuẩn phòng cháy và chữa cháy có liên quan”.</w:t>
      </w:r>
    </w:p>
    <w:p>
      <w:r>
        <w:t>6. Sửa đổi khoản 2 Điều 9 như sau:</w:t>
      </w:r>
    </w:p>
    <w:p>
      <w:r>
        <w:t>“2. Ủy ban nhân dân cấp xã có trách nhiệm thực hiện quy định tại khoản 2 Điều 52 Nghị định số 136/2020/NĐ-CP; thực hiện chức năng quản lý nhà nước về phòng cháy, chữa cháy đối với các cơ sở được quy định tại Phụ lục IV Nghị định số 50/2024/NĐ-CP. Tuyên truyền, phổ biến Quy định này đến các cơ quan, tổ chức, hộ gia đình và cá nhân có liên quan và kiểm tra, hướng dẫn việc thực hiện trong phạm vi trách nhiệm quản lý; thực hiện chế độ thống kê, báo cáo theo quy định”.</w:t>
      </w:r>
    </w:p>
    <w:p>
      <w:r>
        <w:t>Điều 2. Điều khoản thi hành</w:t>
      </w:r>
    </w:p>
    <w:p>
      <w:r>
        <w:t>1. Quyết định này có hiệu lực từ ngày 26 tháng 7 năm 2024.</w:t>
      </w:r>
    </w:p>
    <w:p>
      <w:r>
        <w:t>2. Chánh Văn phòng Ủy ban nhân dân tỉnh; Giám đốc Công an tỉnh; Giám đốc Sở Xây dựng; Thủ trưởng các sở, ban, ngành;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2;</w:t>
      </w:r>
    </w:p>
    <w:p>
      <w:r>
        <w:t>- Bộ Công an (Cục Cảnh sát PCCC và CNCH);</w:t>
      </w:r>
    </w:p>
    <w:p>
      <w:r>
        <w:t>- Cục Kiểm tra văn bản QPPL - Bộ Tư pháp;</w:t>
      </w:r>
    </w:p>
    <w:p>
      <w:r>
        <w:t>- Thường trực Tỉnh ủy;</w:t>
      </w:r>
    </w:p>
    <w:p>
      <w:r>
        <w:t>- Thường trực HĐND tỉnh;</w:t>
      </w:r>
    </w:p>
    <w:p>
      <w:r>
        <w:t>- Chủ tịch, các PCT UBND tỉnh;</w:t>
      </w:r>
    </w:p>
    <w:p>
      <w:r>
        <w:t>- CVP, các PCVP UBND tỉnh;</w:t>
      </w:r>
    </w:p>
    <w:p>
      <w:r>
        <w:t>- Sở Tư pháp;</w:t>
      </w:r>
    </w:p>
    <w:p>
      <w:r>
        <w:t>- Cổng thông tin điện tử tỉnh;</w:t>
      </w:r>
    </w:p>
    <w:p>
      <w:r>
        <w:t>- Trung tâm Thông tin - Công báo tỉnh;</w:t>
      </w:r>
    </w:p>
    <w:p>
      <w:r>
        <w:t>- Vnpt ioffice;</w:t>
      </w:r>
    </w:p>
    <w:p>
      <w:r>
        <w:t>- Lưu: VT, NCPC, KTTH.</w:t>
      </w:r>
    </w:p>
    <w:p>
      <w:r>
        <w:t>TM. ỦY BAN NHÂN DÂN</w:t>
      </w:r>
    </w:p>
    <w:p>
      <w:r>
        <w:t>CHỦ TỊCH</w:t>
      </w:r>
    </w:p>
    <w:p>
      <w:r>
        <w:t>Nguyễn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