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sửa đổi Phụ lục quy định mức chi sự nghiệp bảo vệ môi trường trên địa bàn tỉnh Cà Mau kèm theo Quyết định 27/2017/QĐ-UBND quy định mức chi sự nghiệp bảo vệ môi trường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32/2024/QĐ-UBND</w:t>
      </w:r>
    </w:p>
    <w:p>
      <w:r>
        <w:t>Cà Mau, ngày 19 tháng 9 năm 2024</w:t>
      </w:r>
    </w:p>
    <w:p>
      <w:r>
        <w:t>QUYẾT ĐỊNH</w:t>
      </w:r>
    </w:p>
    <w:p>
      <w:r>
        <w:t>SỬA ĐỔI, BỔ SUNG MỘT SỐ MỤC CỦA PHỤ LỤC QUY ĐỊNH MỨC CHI SỰ NGHIỆP BẢO VỆ MÔI TRƯỜNG TRÊN ĐỊA BÀN TỈNH CÀ MAU BAN HÀNH KÈM THEO QUYẾT ĐỊNH SỐ 27/2017/QĐ-UBND NGÀY 08 THÁNG 12 NĂM 2017 CỦA ỦY BAN NHÂN DÂN TỈNH CÀ MAU QUY ĐỊNH MỨC CHI SỰ NGHIỆP BẢO VỆ MÔI TRƯỜNG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02/2017/TT-BTC ngày 06 tháng 01 năm 2017 của Bộ trưởng Bộ Tài chính hướng dẫn quản lý kinh phí sự nghiệp bảo vệ môi trường;</w:t>
      </w:r>
    </w:p>
    <w:p>
      <w:r>
        <w:t>Căn cứ Thông tư số 31/2023/TT-BTC ngày 25 tháng 5 năm 2023 của Bộ trưởng Bộ Tài chính sửa đổi, bổ sung một số điều của Thông tư số 02/2017/TT- BTC ngày 06 tháng 01 năm 2017 của Bộ trưởng Bộ Tài chính hướng dẫn quản lý kinh phí sự nghiệp bảo vệ môi trường;</w:t>
      </w:r>
    </w:p>
    <w:p>
      <w:r>
        <w:t>Theo đề nghị của Giám đốc Sở Tài chính tại Tờ trình số 186/TTr-STC ngày 06 tháng 9 năm 2024.</w:t>
      </w:r>
    </w:p>
    <w:p>
      <w:r>
        <w:t>QUYẾT ĐỊNH:</w:t>
      </w:r>
    </w:p>
    <w:p>
      <w:r>
        <w:t>Điều 1. Sửa đổi, bổ sung chi phí lập nhiệm vụ, dự án tại mục 1 của Phụ lục quy định mức chi sự nghiệp bảo vệ môi trường trên địa bàn tỉnh Cà Mau ban hành kèm theo Quyết định số 27/2017/QĐ-UBND ngày 08 tháng 12 năm 2017 của Ủy ban nhân dân tỉnh</w:t>
      </w:r>
    </w:p>
    <w:p>
      <w:r>
        <w:t>Chi phí lập nhiệm vụ, dự án tại mục 1 của Phụ lục được sửa đổi, bổ sung như sau: “Chi phí lập nhiệm vụ, dự án thực hiện theo quy định tại khoản 5 Điều 1 Thông tư số 31/2023/TT-BTC ngày 25 tháng 5 năm 2023 của Bộ trưởng Bộ Tài chính sửa đổi, bổ sung một số điều của Thông tư số 02/017/TT-BTC ngày 06 tháng 01 năm 2017 của Bộ trưởng Bộ Tài chính hướng dẫn quản lý kinh phí sự nghiệp bảo vệ môi trường”.</w:t>
      </w:r>
    </w:p>
    <w:p>
      <w:r>
        <w:t>Điều 2. Bãi bỏ Mục 9 của Phụ lục quy định mức chi sự nghiệp bảo vệ môi trường trên địa bàn tỉnh Cà Mau ban hành kèm theo Quyết định số 27/2017/QĐ-UBND ngày 08 tháng 12 năm 2017 của Ủy ban nhân dân tỉnh</w:t>
      </w:r>
    </w:p>
    <w:p>
      <w:r>
        <w:t>Bãi bỏ mục 9 của Phụ lục: “Chi hợp đồng lao động thực hiện nhiệm vụ hỗ trợ công tác bảo vệ môi trường cấp huyện, cấp xã”.</w:t>
      </w:r>
    </w:p>
    <w:p>
      <w:r>
        <w:t>Điều 3. Tổ chức thực hiện</w:t>
      </w:r>
    </w:p>
    <w:p>
      <w:r>
        <w:t>1. Giao Sở Tài chính chủ trì, phối hợp với Sở Tài nguyên và Môi trường cùng các cơ quan, đơn vị có liên quan triển khai thực hiện Quyết định này.</w:t>
      </w:r>
    </w:p>
    <w:p>
      <w:r>
        <w:t>2. Trong quá trình triển khai thực hiện có khó khăn, vướng mắc, đề nghị các cơ quan, tổ chức, đơn vị, cá nhân có liên quan kịp thời phản ánh về Sở Tài chính để tổng hợp, báo cáo Ủy ban nhân dân tỉnh xem xét, quyết định.</w:t>
      </w:r>
    </w:p>
    <w:p>
      <w:r>
        <w:t>Điều 4. Hiệu lực thi hành</w:t>
      </w:r>
    </w:p>
    <w:p>
      <w:r>
        <w:t>1. Chánh Văn phòng Ủy ban nhân dân tỉnh; Giám đốc Sở Tài chính; Thủ trưởng các sở, ban, ngành, đoàn thể cấp tỉnh; Chủ tịch Ủy ban nhân dân các huyện, thành phố Cà Mau và các tổ chức, cá nhân có liên quan chịu trách nhiệm thi hành Quyết định này.</w:t>
      </w:r>
    </w:p>
    <w:p>
      <w:r>
        <w:t>2. Quyết định này có hiệu lực thi hành kể từ ngày 01 tháng 10 năm 2024./.</w:t>
      </w:r>
    </w:p>
    <w:p>
      <w:r>
        <w:t>Nơi nhận:</w:t>
      </w:r>
    </w:p>
    <w:p>
      <w:r>
        <w:t>- Văn phòng Chính phủ;</w:t>
      </w:r>
    </w:p>
    <w:p>
      <w:r>
        <w:t>- Bộ Tài chính (Vụ Pháp chế);</w:t>
      </w:r>
    </w:p>
    <w:p>
      <w:r>
        <w:t>- Bộ Tư pháp (Cục Kiểm tra văn bản QPPL);</w:t>
      </w:r>
    </w:p>
    <w:p>
      <w:r>
        <w:t>- TT. Tỉnh ủy; TT. HĐND tỉnh;</w:t>
      </w:r>
    </w:p>
    <w:p>
      <w:r>
        <w:t>- CT, các PCT UBND tỉnh;</w:t>
      </w:r>
    </w:p>
    <w:p>
      <w:r>
        <w:t>- Các sở, ban, ngành, đoàn thể cấp tỉnh;</w:t>
      </w:r>
    </w:p>
    <w:p>
      <w:r>
        <w:t>- Ủy ban nhân dân các huyện, thành phố;</w:t>
      </w:r>
    </w:p>
    <w:p>
      <w:r>
        <w:t>- Cổng Thông tin điện tử tỉnh;</w:t>
      </w:r>
    </w:p>
    <w:p>
      <w:r>
        <w:t>- Phòng KT(Ph 01 07.8);</w:t>
      </w:r>
    </w:p>
    <w:p>
      <w:r>
        <w:t>- Lưu: VT, Ktr1246/9.</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