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quy định hạn mức giao đất chưa sử dụng cho cá nhân để sản xuất nông nghiệp, lâm nghiệp, nuôi trồng thủy sản, làm muối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32/2024/QĐ-UBND</w:t>
      </w:r>
    </w:p>
    <w:p>
      <w:r>
        <w:t>Bình Định, ngày 01 tháng 8 năm 2024</w:t>
      </w:r>
    </w:p>
    <w:p>
      <w:r>
        <w:t>QUYẾT ĐỊNH</w:t>
      </w:r>
    </w:p>
    <w:p>
      <w:r>
        <w:t>QUY ĐỊNH HẠN MỨC GIAO ĐẤT CHƯA SỬ DỤNG CHO CÁ NHÂN ĐỂ SẢN XUẤT NÔNG NGHIỆP, LÂM NGHIỆP, NUÔI TRỒNG THỦY SẢN, LÀM MUỐI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22/6/2015; Luật sửa đổi, bổ sung một số điều của Luật Ban hành văn bản quy phạm pháp luật ngày 18/6/2020;</w:t>
      </w:r>
    </w:p>
    <w:p>
      <w:r>
        <w:t>Căn cứ Luật Đất đai ngày 18 tháng 01 năm 2024; Luật sửa đổi, bổ sung một số điều của Luật Đất đai số 31/2024/QH15, Luật Nhà ở số 27/2023/QH15, Luật Kinh doanh bất động sản số 29/2023/QH15, Luật Các tổ chức tín dụng số 32/2024/QH15 ngày 29 tháng 6 năm 2024;</w:t>
      </w:r>
    </w:p>
    <w:p>
      <w:r>
        <w:t>Theo đề nghị của Giám đốc Sở Tài nguyên và Môi trường tại Tờ trình số 944/TTr-STNMT ngày 31 tháng.7 năm 2024.và Báo cáo thẩm định số 330/BC-STP ngày 31 tháng.7 năm 2024 của Sở Tư pháp.</w:t>
      </w:r>
    </w:p>
    <w:p>
      <w:r>
        <w:t>QUYẾT ĐỊNH:</w:t>
      </w:r>
    </w:p>
    <w:p>
      <w:r>
        <w:t>Điều 1. Phạm vi điều chỉnh</w:t>
      </w:r>
    </w:p>
    <w:p>
      <w:r>
        <w:t>Quyết định này quy định về hạn mức giao đất chưa sử dụng cho cá nhân để sản xuất nông nghiệp, lâm nghiệp, nuôi trồng thủy sản, làm muối trên địa bàn tỉnh theo quy định tại Khoản 5 Điều 176 Luật Đất đai năm 2024.</w:t>
      </w:r>
    </w:p>
    <w:p>
      <w:r>
        <w:t>Điều 2. Đối tượng áp dụng</w:t>
      </w:r>
    </w:p>
    <w:p>
      <w:r>
        <w:t>Cơ quan thực hiện chức năng quản lý nhà nước về đất đai; tổ chức, cá nhân có thẩm quyền quyết định giao đất chưa sử dụng cho cá nhân để sản xuất nông nghiệp, lâm nghiệp, nuôi trồng thủy sản và làm muối; người sử dụng đất và các cá nhân, tổ chức khác có liên quan đến việc sử dụng và quản lý đất đai trên địa bàn tỉnh Bình Định.</w:t>
      </w:r>
    </w:p>
    <w:p>
      <w:r>
        <w:t>Điều 3. Hạn mức giao đất</w:t>
      </w:r>
    </w:p>
    <w:p>
      <w:r>
        <w:t>Hạn mức giao đất chưa sử dụng cho cá nhân để sản xuất nông nghiệp, lâm nghiệp, nuôi trồng thủy sản, làm muối như sau:</w:t>
      </w:r>
    </w:p>
    <w:p>
      <w:r>
        <w:t>1. Đất trồng cây hàng năm, đất nuôi trồng thủy sản, đất làm muối: không quá 02 ha cho mỗi loại đất.</w:t>
      </w:r>
    </w:p>
    <w:p>
      <w:r>
        <w:t>2. Đất trồng cây lâu năm: không quá 10 ha đối với xã, phường, thị trấn ở đồng bằng; không quá 30 ha đối với xã, phường, thị trấn ở trung du, miền núi.</w:t>
      </w:r>
    </w:p>
    <w:p>
      <w:r>
        <w:t>3. Đất rừng phòng hộ, đất rừng sản xuất là rừng trồng: không quá 30 ha cho mỗi loại đất.</w:t>
      </w:r>
    </w:p>
    <w:p>
      <w:r>
        <w:t>Điều 4. Hiệu lực thi hành</w:t>
      </w:r>
    </w:p>
    <w:p>
      <w:r>
        <w:t>1. Quyết định này có hiệu lực thi hành kể từ ngày 15 tháng 8 năm 2024.</w:t>
      </w:r>
    </w:p>
    <w:p>
      <w:r>
        <w:t>2. Quyết định số 38/2014/QĐ-UBND ngày 25/12/2014 của Ủy ban nhân dân tỉnh Bình Định Quy định hạn mức giao đất trống, đồi núi trọc, đất có mặt nước thuộc nhóm đất chưa sử dụng cho hộ gia đình, cá nhân đưa vào sử dụng hết hiệu lực kể từ ngày Quyết định này có hiệu lực thi hành.</w:t>
      </w:r>
    </w:p>
    <w:p>
      <w:r>
        <w:t>Điều 5. Tổ chức thực hiện</w:t>
      </w:r>
    </w:p>
    <w:p>
      <w:r>
        <w:t>Chánh Văn phòng Ủy ban nhân dân tỉnh, Giám đốc các Sở: Tài nguyên và Môi trường, Tài chính, Xây dựng, Kế hoạch và Đầu tư, Nông nghiệp và Phát triển nông thôn; Cục trưởng Cục Thuế tỉnh, Trưởng Ban Dân tộc tỉnh, Chủ tịch Ủy ban nhân dân các huyện, thị xã, thành phố; Chủ tịch Ủy ban nhân dân các xã, phường, thị trấn; Thủ trưởng các cơ quan và cá nhân có liên quan chịu trách nhiệm thi hành Quyết định này./.</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