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bãi bỏ Quyết định của Ủy ban nhân dân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32/2024/QĐ-UBND</w:t>
      </w:r>
    </w:p>
    <w:p>
      <w:r>
        <w:t>Hải Dương, ngày 23 tháng 8 năm 2024</w:t>
      </w:r>
    </w:p>
    <w:p>
      <w:r>
        <w:t>QUYẾT ĐỊNH</w:t>
      </w:r>
    </w:p>
    <w:p>
      <w:r>
        <w:t>BÃI BỎ CÁC QUYẾT ĐỊNH CỦA ỦY BAN NHÂN DÂN TỈNH HẢI DƢƠNG</w:t>
      </w:r>
    </w:p>
    <w:p>
      <w:r>
        <w:t>ỦY BAN NHÂN DÂN TỈNH HẢI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Nghị định số 59/2024/NĐ-CP ngày 25 tháng 5 năm 2024 của Chính phủ sửa đổi, bổ sung một số điều của Nghị định số 34/2016/NĐ-CP;</w:t>
      </w:r>
    </w:p>
    <w:p>
      <w:r>
        <w:t>Theo đề nghị của Giám đốc Sở Xây dựng.</w:t>
      </w:r>
    </w:p>
    <w:p>
      <w:r>
        <w:t>QUYẾT ĐỊNH:</w:t>
      </w:r>
    </w:p>
    <w:p>
      <w:r>
        <w:t>Điều 1. Bãi bỏ toàn bộ các Quyết định</w:t>
      </w:r>
    </w:p>
    <w:p>
      <w:r>
        <w:t>Bãi bỏ toàn bộ các Quyết định sau đây:</w:t>
      </w:r>
    </w:p>
    <w:p>
      <w:r>
        <w:t>1. Quyết định số 19/2013/QĐ-UBND ngày 31 tháng 8 năm 2013 của Ủy ban nhân dân tỉnh Hải Dương ban hành quy định tạm thời về tiêu chí lựa chọn triển khai lâp̣ quy hoạch, thực hiện dự án đầu tư xây dựng các khu đô thị, khu dân cư, khu nhà ở thương maị trên điạ bàn tỉnh Hải Dương.</w:t>
      </w:r>
    </w:p>
    <w:p>
      <w:r>
        <w:t>2. Quyết định số 15/2019/QĐ-UBND ngày 14 tháng 5 năm 2019 của Ủy Ban nhân dân tỉnh Hải Dương ban hành Quy định việc xét duyệt đối tượng được mua, thuê, thuê mua nhà ở xã hội trên địa bàn tỉnh Hải Dương.</w:t>
      </w:r>
    </w:p>
    <w:p>
      <w:r>
        <w:t>Điều 2. Điều khoản thi hành</w:t>
      </w:r>
    </w:p>
    <w:p>
      <w:r>
        <w:t>Quyết định này có hiệu lực kể từ ngày 05 tháng 9 năm 2024./.</w:t>
      </w:r>
    </w:p>
    <w:p>
      <w:r>
        <w:t>Nơi nhận:</w:t>
      </w:r>
    </w:p>
    <w:p>
      <w:r>
        <w:t>- Như Điều 2;</w:t>
      </w:r>
    </w:p>
    <w:p>
      <w:r>
        <w:t>- Vụ pháp chế- Bộ Xây dựng;</w:t>
      </w:r>
    </w:p>
    <w:p>
      <w:r>
        <w:t>- Cục Kiểm tra văn bản - Bộ Tư pháp;</w:t>
      </w:r>
    </w:p>
    <w:p>
      <w:r>
        <w:t>- Thường trực Tỉnh uỷ;</w:t>
      </w:r>
    </w:p>
    <w:p>
      <w:r>
        <w:t>- Thường trực HĐND tỉnh;</w:t>
      </w:r>
    </w:p>
    <w:p>
      <w:r>
        <w:t>- Đoàn Đại biểu Quốc hội tỉnh;</w:t>
      </w:r>
    </w:p>
    <w:p>
      <w:r>
        <w:t>- Chủ tịch, các PCT UBND tỉnh;</w:t>
      </w:r>
    </w:p>
    <w:p>
      <w:r>
        <w:t>- Các sở, ban, ngành của tỉnh;</w:t>
      </w:r>
    </w:p>
    <w:p>
      <w:r>
        <w:t>- UBND các huyện, thị xã, thành phố;</w:t>
      </w:r>
    </w:p>
    <w:p>
      <w:r>
        <w:t>- Lãnh đạo Văn phòng UBND tỉnh;</w:t>
      </w:r>
    </w:p>
    <w:p>
      <w:r>
        <w:t>- UBND cấp xã (do UBND cấp huyện sao gửi);</w:t>
      </w:r>
    </w:p>
    <w:p>
      <w:r>
        <w:t>- Lãnh đạo VP UBND tỉnh;</w:t>
      </w:r>
    </w:p>
    <w:p>
      <w:r>
        <w:t>- Trung tâm CNTT-VP UBND tỉnh;</w:t>
      </w:r>
    </w:p>
    <w:p>
      <w:r>
        <w:t>- CV VP UBND tỉnh: V.Cường, Đôn;</w:t>
      </w:r>
    </w:p>
    <w:p>
      <w:r>
        <w:t>- Lưu: VT, KTN, NCC (10).</w:t>
      </w:r>
    </w:p>
    <w:p>
      <w:r>
        <w:t>TM. ỦY BAN NHÂN DÂN</w:t>
      </w:r>
    </w:p>
    <w:p>
      <w:r>
        <w:t>KT. CHỦ TỊCH</w:t>
      </w:r>
    </w:p>
    <w:p>
      <w:r>
        <w:t>PHÓ CHỦ TỊCH</w:t>
      </w:r>
    </w:p>
    <w:p>
      <w:r>
        <w:t>Lưu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