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bãi bỏ các Chỉ thị của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32/2024/QĐ-UBND</w:t>
      </w:r>
    </w:p>
    <w:p>
      <w:r>
        <w:t>Quảng Nam, ngày 28 tháng 10 năm 2024</w:t>
      </w:r>
    </w:p>
    <w:p>
      <w:r>
        <w:t>QUYẾT ĐỊNH</w:t>
      </w:r>
    </w:p>
    <w:p>
      <w:r>
        <w:t>BÃI BỎ CÁC CHỈ THỊ CỦA ỦY BAN NHÂN DÂN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154/2020/NĐ-CP ngày 31 tháng 12 năm 2020 của Chính phủ;</w:t>
      </w:r>
    </w:p>
    <w:p>
      <w:r>
        <w:t>Theo đề nghị của Giám đốc Sở Nông nghiệp và Phát triển nông thôn tại Tờ trình số 336/TTr-SNN&amp;PTNT ngày 22 tháng 10 năm 2024.</w:t>
      </w:r>
    </w:p>
    <w:p>
      <w:r>
        <w:t>QUYẾT ĐỊNH:</w:t>
      </w:r>
    </w:p>
    <w:p>
      <w:r>
        <w:t>Điều 1. Bãi bỏ toàn bộ các Chỉ thị của Ủy ban nhân dân tỉnh Quảng Nam</w:t>
      </w:r>
    </w:p>
    <w:p>
      <w:r>
        <w:t>Bãi bỏ toàn bộ các Chỉ thị sau đây: Chỉ thị số 07/1997/CT-UB ngày 19 tháng 3 năm 1997 của Ủy ban nhân dân tỉnh Quảng Nam về việc tăng cường công tác quản lý và thu thuế đối với hoạt động khai thác, đánh bắt thủy sản; Chỉ thị số 14/2003/CT-UB ngày 16 tháng 6 năm 2003 của Ủy ban nhân dân tỉnh Quảng Nam về việc nghiêm cấm đánh bắt, chế biến, mua bán và tiêu thụ cá nóc trên địa bàn tỉnh.</w:t>
      </w:r>
    </w:p>
    <w:p>
      <w:r>
        <w:t>Điều 2. Điều khoản thi hành</w:t>
      </w:r>
    </w:p>
    <w:p>
      <w:r>
        <w:t>1. Quyết định này có hiệu lực thi hành kể từ ngày ký.</w:t>
      </w:r>
    </w:p>
    <w:p>
      <w:r>
        <w:t>2. Chánh Văn phòng Ủy ban nhân dân tỉnh; Giám đốc Sở Nông nghiệp và Phát triển nông thôn; Chủ tịch Ủy ban nhân dân các huyện, thị xã, thành phố; Thủ trưởng các Sở, Ban, ngành, đơn vị có liên quan chịu trách nhiệm thi hành Quyết định này./.</w:t>
      </w:r>
    </w:p>
    <w:p>
      <w:r>
        <w:t>Nơi nhận:</w:t>
      </w:r>
    </w:p>
    <w:p>
      <w:r>
        <w:t>- Như Điều 2;</w:t>
      </w:r>
    </w:p>
    <w:p>
      <w:r>
        <w:t>- Bộ NN&amp;PTNT;</w:t>
      </w:r>
    </w:p>
    <w:p>
      <w:r>
        <w:t>- Cục Kiểm tra VBQPPL - Bộ Tư pháp;</w:t>
      </w:r>
    </w:p>
    <w:p>
      <w:r>
        <w:t>- TT Tỉnh ủy, HĐND tỉnh;</w:t>
      </w:r>
    </w:p>
    <w:p>
      <w:r>
        <w:t>- CT, các PCT UBND tỉnh;</w:t>
      </w:r>
    </w:p>
    <w:p>
      <w:r>
        <w:t>- VP Đoàn Đại biểu Quốc hội tỉnh;</w:t>
      </w:r>
    </w:p>
    <w:p>
      <w:r>
        <w:t>- Sở Tư pháp;</w:t>
      </w:r>
    </w:p>
    <w:p>
      <w:r>
        <w:t>- Công báo tỉnh;</w:t>
      </w:r>
    </w:p>
    <w:p>
      <w:r>
        <w:t>- CPVP;</w:t>
      </w:r>
    </w:p>
    <w:p>
      <w:r>
        <w:t>- Lưu: VT, KTN (02).T40.</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