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3176/QĐ-BYT năm 2024 sửa đổi Quyết định 4750/QĐ-BYT sửa đổi Quyết định 130/QĐ-BYT quy định chuẩn và định dạng dữ liệu đầu ra phục vụ việc quản lý, giám định, thanh toán chi phí khám bệnh, chữa bệnh và giải quyết các chế độ liên quan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3176/QĐ-BYT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3176/QĐ-BYT</w:t>
      </w:r>
    </w:p>
    <w:p>
      <w:r>
        <w:t>Hà Nội, ngày 29 tháng  10  năm 202 4</w:t>
      </w:r>
    </w:p>
    <w:p>
      <w:r>
        <w:t>QUYẾT ĐỊNH</w:t>
      </w:r>
    </w:p>
    <w:p>
      <w:r>
        <w:t>SỬA ĐỔI, BỔ SUNG QUYẾT ĐỊNH SỐ 4750/QĐ-BYT NGÀY 29/12/2023 CỦA BỘ TRƯỞNG BỘ Y TẾ SỬA ĐỔI, BỔ SUNG QUYẾT ĐỊNH SỐ 130/QĐ-BYT NGÀY 18/01/2023 QUY ĐỊNH CHUẨN VÀ ĐỊNH DẠNG DỮ LIỆU ĐẦU RA PHỤC VỤ VIỆC QUẢN LÝ, GIÁM ĐỊNH, THANH TOÁN CHI PHÍ KHÁM BỆNH, CHỮA BỆNH VÀ GIẢI QUYẾT CÁC CHẾ ĐỘ LIÊN QUAN</w:t>
      </w:r>
    </w:p>
    <w:p>
      <w:r>
        <w:t>BỘ TRƯỞNG BỘ Y TẾ</w:t>
      </w:r>
    </w:p>
    <w:p>
      <w:r>
        <w:t>Căn cứ Nghị định số 95/2022/NĐ-CP ngày 15 tháng 11 năm 2022 của Chính phủ quy định chức năng, nhiệm vụ, quyền hạn và cơ cấu tổ chức của Bộ Y tế;</w:t>
      </w:r>
    </w:p>
    <w:p>
      <w:r>
        <w:t>Căn cứ Nghị định số 166/2016/NĐ-CP ngày 24 tháng 12 năm 2016 của Chính phủ quy định về giao dịch điện tử trong lĩnh vực bảo hiểm xã hội, bảo hiểm y tế và bảo hiểm thất nghiệp;</w:t>
      </w:r>
    </w:p>
    <w:p>
      <w:r>
        <w:t>Căn cứ Nghị định số 146/2018/NĐ-CP ngày 17 tháng 10 năm 2018 của Chính phủ quy định chi tiết và hướng dẫn biện pháp thi hành một số điều của Luật Bảo hiểm y tế;</w:t>
      </w:r>
    </w:p>
    <w:p>
      <w:r>
        <w:t>Căn cứ Nghị định số 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w:t>
      </w:r>
    </w:p>
    <w:p>
      <w:r>
        <w:t>Thông tư số 52/2016/TT-BYT ngày 30 tháng 12 năm 2016 của Bộ trưởng Bộ Y tế quy định về nhiệm vụ, quyền hạn, mối quan hệ công tác và hoạt động của Hội đồng Giám định y khoa các cấp;</w:t>
      </w:r>
    </w:p>
    <w:p>
      <w:r>
        <w:t>Thông tư số 48/2017/TT-BYT ngày 28 tháng 12 năm 2017 của Bộ trưởng Bộ Y tế quy định trích chuyển dữ liệu điện tử trong quản lý và thanh toán chi phí khám bệnh, chữa bệnh bảo hiểm y tế;</w:t>
      </w:r>
    </w:p>
    <w:p>
      <w:r>
        <w:t>Thông tư số 56/2017/TT-BYT ngày 29 tháng 12 năm 2017 quy định chi tiết thi hành Luật Bảo hiểm xã hội và Luật An toàn vệ sinh lao động thuộc lĩnh y tế; Thông tư số 18/2022/TT-BYT ngày 31 tháng 12 năm 2022 sửa đổi, bổ sung một số điều của Thông tư số 56/2017/TT-BYT ngày 29 tháng 12 năm 2017 của Bộ trưởng Bộ Y tế quy định chi tiết thi hành Luật Bảo hiểm xã hội và Luật An toàn vệ sinh lao động thuộc lĩnh y tế;</w:t>
      </w:r>
    </w:p>
    <w:p>
      <w:r>
        <w:t>Thông tư số 28/2018/TT-BYT ngày 26 tháng 10 năm 2018 của Bộ trưởng Bộ Y tế quy định về quản lý điều trị người nhiễm HIV, người phơi nhiễm với HIV tại các cơ sở y tế;</w:t>
      </w:r>
    </w:p>
    <w:p>
      <w:r>
        <w:t>Thông tư số 30/2020/TT-BYT ngày 31 tháng 12 năm 2020 của Bộ trưởng Bộ Y tế quy định chi tiết và hướng dẫn biện pháp thi hành một số điều của Nghị định số 146/2018/NĐ-CP ngày 17 tháng 10 năm 2018 của Chính phủ quy định chi tiết và hướng dẫn biện pháp thi hành một số điều của luật Bảo hiểm y tế;</w:t>
      </w:r>
    </w:p>
    <w:p>
      <w:r>
        <w:t>Theo đề nghị của Vụ trưởng Vụ Bảo hiểm y tế.</w:t>
      </w:r>
    </w:p>
    <w:p>
      <w:r>
        <w:t>QUYẾT ĐỊNH:</w:t>
      </w:r>
    </w:p>
    <w:p>
      <w:r>
        <w:t>Điều 1.    Sửa đổi, bổ sung tạm thời các Bảng chỉ tiêu dữ liệu ban hành kèm theo Quyết định số 4750/QĐ-BYT ngày 29 tháng 12 năm 2023 của Bộ trưởng Bộ Y tế sửa đổi, bổ sung Quyết định số 130/QĐ-BYT ngày 18 tháng 01 năm 2023 quy định chuẩn và định dạng dữ liệu đầu ra phục vụ việc quản lý, giám định, thanh toán chi phí khám bệnh, chữa bệnh và giải quyết các chế độ liên quan tại Phụ lục kèm theo Quyết định này.</w:t>
      </w:r>
    </w:p>
    <w:p>
      <w:r>
        <w:t>Điều 2.    Tổ chức thực hiện</w:t>
      </w:r>
    </w:p>
    <w:p>
      <w:r>
        <w:t>1. Bảo hiểm xã hội Việt Nam</w:t>
      </w:r>
    </w:p>
    <w:p>
      <w:r>
        <w:t>a) Bảo đảm các điều kiện cần thiết để triển khai tiếp nhận dữ liệu kịp thời, thuận tiện và hướng dẫn, hỗ trợ các cơ sở khám bệnh, chữa bệnh trong quá trình thực hiện;</w:t>
      </w:r>
    </w:p>
    <w:p>
      <w:r>
        <w:t>b) Thông báo trước cho các cơ sở khám bệnh, chữa bệnh các thay đổi được cập nhật trên Cổng tiếp nhận dữ liệu, bảo đảm đủ thời gian cho cơ sở khám bệnh, chữa bệnh biết và thực hiện;</w:t>
      </w:r>
    </w:p>
    <w:p>
      <w:r>
        <w:t>c) Bổ sung, nâng cấp Cổng tiếp nhận dữ liệu và thực hiện thông báo, cảnh báo lỗi tự động, trích xuất tổng hợp thông tin các lỗi hồ sơ cho cơ sở khám bệnh, chữa bệnh kịp thời để hoàn chỉnh hồ sơ thanh toán theo quy định; tạo điều kiện thuận lợi và linh hoạt để các cơ sở khám bệnh, chữa bệnh gửi, cập nhật, chỉnh sửa hồ sơ do các vướng mắc phát sinh trong quá trình thực hiện chuyển tiếp theo các hướng dẫn cập nhật;</w:t>
      </w:r>
    </w:p>
    <w:p>
      <w:r>
        <w:t>d) Bố trí nhân lực hỗ trợ, xử lý kịp thời các vướng mắc liên quan đến Cổng tiếp nhận dữ liệu;</w:t>
      </w:r>
    </w:p>
    <w:p>
      <w:r>
        <w:t>đ) Điều chỉnh thời gian cho phép các cơ sở khám bệnh, chữa bệnh được thay thế hồ sơ trong giai đoạn chuyển đổi theo Chuẩn dữ liệu mới (giai đoạn từ ngày 01/7/2024 đến ngày 31/12/2024).</w:t>
      </w:r>
    </w:p>
    <w:p>
      <w:r>
        <w:t>2. Giám đốc Sở Y tế các tỉnh, thành phố trực thuộc Trung ương khẩn trương chỉ đạo, hướng dẫn các cơ sở khám bệnh, chữa bệnh thuộc quyền quản lý triển khai thực hiện đầy đủ, kịp thời; tham mưu cho Ủy ban nhân dân tỉnh, thành phố trực thuộc Trung ương chỉ đạo và bảo đảm điều kiện cần thiết để triển khai tại địa phương.</w:t>
      </w:r>
    </w:p>
    <w:p>
      <w:r>
        <w:t>3. Thủ trưởng các cơ sở khám bệnh, chữa bệnh trong toàn quốc trực tiếp chỉ đạo tổ chức triển khai thực hiện đầy đủ, chất lượng, hiệu quả, đúng tiến độ.</w:t>
      </w:r>
    </w:p>
    <w:p>
      <w:r>
        <w:t>Điều 3.    Quyết định này có hiệu lực kể từ ngày ký, ban hành. Các cơ quan, đơn vị có liên quan bảo đảm triển khai đồng bộ các quy định tại Quyết định này kể từ ngày 01 tháng 01 năm 2025.</w:t>
      </w:r>
    </w:p>
    <w:p>
      <w:r>
        <w:t>Ngoài các nội dung được sửa đổi, bổ sung tại Quyết định này, các nội dung còn lại được giữ nguyên theo quy định tại Quyết định số 4750/QĐ-BYT và Quyết định số 130/QĐ-BYT.</w:t>
      </w:r>
    </w:p>
    <w:p>
      <w:r>
        <w:t>Điều 4.    Các Ông, Bà Chánh Văn phòng Bộ Y tế, Chánh Thanh tra Bộ, Vụ trưởng Vụ Bảo hiểm y tế và Vụ trưởng các Vụ, Cục trưởng các Cục thuộc Bộ Y tế, Giám đốc Sở Y tế các tỉnh, thành phố trực thuộc Trung ương và Thủ trưởng các cơ quan, đơn vị có liên quan chịu trách nhiệm thi hành Quyết định này./.</w:t>
      </w:r>
    </w:p>
    <w:p>
      <w:r>
        <w:t>Nơi nhận:</w:t>
      </w:r>
    </w:p>
    <w:p>
      <w:r>
        <w:t>- Như Điều 4;</w:t>
      </w:r>
    </w:p>
    <w:p>
      <w:r>
        <w:t>- Thủ tướng Chính phủ (để b/c);</w:t>
      </w:r>
    </w:p>
    <w:p>
      <w:r>
        <w:t>- Phó Thủ tướng Lê Thành Long (để b/c);</w:t>
      </w:r>
    </w:p>
    <w:p>
      <w:r>
        <w:t>- Bộ trưởng Bộ Y tế (để b/c);</w:t>
      </w:r>
    </w:p>
    <w:p>
      <w:r>
        <w:t>- Bộ Công an (Cục C06);</w:t>
      </w:r>
    </w:p>
    <w:p>
      <w:r>
        <w:t>- BHXH Việt Nam;</w:t>
      </w:r>
    </w:p>
    <w:p>
      <w:r>
        <w:t>- Sở Y tế các tỉnh, thành phố trực thuộc TƯ ;</w:t>
      </w:r>
    </w:p>
    <w:p>
      <w:r>
        <w:t>- Cơ sở khám bệnh, chữa bệnh trực thuộc Bộ Y tế;</w:t>
      </w:r>
    </w:p>
    <w:p>
      <w:r>
        <w:t>- Y tế các Bộ, ngành ;</w:t>
      </w:r>
    </w:p>
    <w:p>
      <w:r>
        <w:t>- BHXH các tỉnh, thành phố trực thuộc TƯ;</w:t>
      </w:r>
    </w:p>
    <w:p>
      <w:r>
        <w:t>- BHXH Bộ Quốc phòng ;</w:t>
      </w:r>
    </w:p>
    <w:p>
      <w:r>
        <w:t>- BHXH Bộ Công an;</w:t>
      </w:r>
    </w:p>
    <w:p>
      <w:r>
        <w:t>- Các Vụ, Cục: KH-TC, PC, CSHT&amp;TBYT,</w:t>
      </w:r>
    </w:p>
    <w:p>
      <w:r>
        <w:t>QLYDCT, QLD, QLKCB;</w:t>
      </w:r>
    </w:p>
    <w:p>
      <w:r>
        <w:t>- Hiệp hội Bệnh viện tư nhân Việt Nam;</w:t>
      </w:r>
    </w:p>
    <w:p>
      <w:r>
        <w:t>- Cổng Thông tin điện tử Bộ Y tế;</w:t>
      </w:r>
    </w:p>
    <w:p>
      <w:r>
        <w:t>- Lưu :  VT, BH .</w:t>
      </w:r>
    </w:p>
    <w:p>
      <w:r>
        <w:t>KT. BỘ TRƯỞNG</w:t>
      </w:r>
    </w:p>
    <w:p>
      <w:r>
        <w:t>THỨ TRƯỞNG</w:t>
      </w:r>
    </w:p>
    <w:p>
      <w:r>
        <w:t>Trần Văn Thuấn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