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317/QĐ-UBND năm 2025 phê duyệt Quy trình nội bộ giải quyết thủ tục hành chính lĩnh vực Chính sách thuộc thẩm quyền giải quyết của Sở Lao động - Thương binh và Xã hội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11/02/2025</w:t>
            </w:r>
          </w:p>
        </w:tc>
      </w:tr>
      <w:tr>
        <w:tc>
          <w:tcPr>
            <w:tcW w:type="dxa" w:w="4320"/>
          </w:tcPr>
          <w:p>
            <w:r>
              <w:t>Ngày hiệu lực</w:t>
            </w:r>
          </w:p>
        </w:tc>
        <w:tc>
          <w:tcPr>
            <w:tcW w:type="dxa" w:w="4320"/>
          </w:tcPr>
          <w:p>
            <w:r>
              <w:t>11/02/2025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317/QĐ-UBND</w:t>
      </w:r>
    </w:p>
    <w:p>
      <w:r>
        <w:t>Khánh Hòa, ngày 11 tháng 02 năm 2025</w:t>
      </w:r>
    </w:p>
    <w:p>
      <w:r>
        <w:t>QUYẾT ĐỊNH</w:t>
      </w:r>
    </w:p>
    <w:p>
      <w:r>
        <w:t>PHÊ DUYỆT QUY TRÌNH NỘI BỘ GIẢI QUYẾT THỦ TỤC HÀNH CHÍNH LĨNH VỰC CHÍNH SÁCH THUỘC THẨM QUYỀN GIẢI QUYẾT CỦA SỞ LAO ĐỘNG - THƯƠNG BINH VÀ XÃ HỘI</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23/04/2018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điều của Nghị định số 61/2018/NĐ-CP ngày 23/4/2018 của Chính phủ về thực hiện cơ chế một cửa, một cửa liên thông trong giải quyết thủ tục hành chính;</w:t>
      </w:r>
    </w:p>
    <w:p>
      <w:r>
        <w:t>Theo đề nghị của Giám đốc Sở Lao động - Thương binh và Xã hội tại Tờ trình số 15/TTr-SLĐTBXH ngày 23/01/2025.</w:t>
      </w:r>
    </w:p>
    <w:p>
      <w:r>
        <w:t>QUYẾT ĐỊNH:</w:t>
      </w:r>
    </w:p>
    <w:p>
      <w:r>
        <w:t>Điều 1.  Phê duyệt kèm theo Quyết định này quy trình nội bộ giải quyết thủ tục hành chính lĩnh vực chính sách thuộc thẩm quyền giải quyết của Sở Lao động - Thương binh và Xã hội được công bố tại Quyết định số 52/QĐ-UBND ngày 09/01/2025 của Chủ tịch Ủy ban nhân dân tỉnh Khánh Hòa.</w:t>
      </w:r>
    </w:p>
    <w:p>
      <w:r>
        <w:t>Điều 2.  Quyết định này có hiệu lực thi hành kể từ ngày ký. Sở Lao động - Thương binh và Xã hội có trách nhiệm lập hồ sơ đề nghị cập nhật thủ tục hành chính trên Hệ thống thông tin giải quyết thủ tục hành chính của tỉnh theo quy định.</w:t>
      </w:r>
    </w:p>
    <w:p>
      <w:r>
        <w:t>Điều 3.  Chánh Văn phòng Ủy ban nhân dân tỉnh, Giám đốc Sở Lao động - Thương binh và Xã hội; Chủ tịch Ủy ban nhân dân các huyện, thị xã, thành phố; Chủ tịch Ủy ban nhân dân các xã, phường, thị trấn và các tổ chức, cá nhân có liên quan chịu trách nhiệm thi hành Quyết định này./.</w:t>
      </w:r>
    </w:p>
    <w:p>
      <w:r>
        <w:t>Nơi nhận:    (VBĐT)</w:t>
      </w:r>
    </w:p>
    <w:p>
      <w:r>
        <w:t>- Như Điều 3;</w:t>
      </w:r>
    </w:p>
    <w:p>
      <w:r>
        <w:t>- Cục Kiểm soát TTHC (VPCP);</w:t>
      </w:r>
    </w:p>
    <w:p>
      <w:r>
        <w:t>- Cổng TTĐT tỉnh, Cổng TTĐT CCHC tỉnh;</w:t>
      </w:r>
    </w:p>
    <w:p>
      <w:r>
        <w:t>- Trung tâm PVHCC tỉnh;</w:t>
      </w:r>
    </w:p>
    <w:p>
      <w:r>
        <w:t>- Trung tâm Công báo;</w:t>
      </w:r>
    </w:p>
    <w:p>
      <w:r>
        <w:t>- Lưu: VT, PT, HL.</w:t>
      </w:r>
    </w:p>
    <w:p>
      <w:r>
        <w:t>CHỦ TỊCH</w:t>
      </w:r>
    </w:p>
    <w:p>
      <w:r>
        <w:t>Nguyễn Tấn Tuân</w:t>
      </w:r>
    </w:p>
    <w:p>
      <w:r>
        <w:t>QUY TRÌNH NỘI BỘ GIẢI QUYẾT THỦ TỤC HÀNH CHÍNH THUỘC THẨM QUYỀN GIẢI QUYẾT CỦA SỞ LAO ĐỘNG - THƯƠNG BINH VÀ XÃ HỘI</w:t>
      </w:r>
    </w:p>
    <w:p>
      <w:r>
        <w:t>(Ban hành kèm theo Quyết định số 317/QĐ-UBND ngày 11/02/2025 của Chủ tịch Ủy ban nhân dân tỉnh Khánh Hòa)</w:t>
      </w:r>
    </w:p>
    <w:p>
      <w:r>
        <w:t>1. Thủ tục tạm đình chỉ, chấm dứt hưởng chế độ ưu đãi đối với người có công đã chuyển ra quy định tại khoản 2 Điều 118 Nghị định số 131/2021/NĐ-CP (Mã số TTHC: 1.013189)</w:t>
      </w:r>
    </w:p>
    <w:p>
      <w:r>
        <w:t>Một quy trình thực hiện (Mã số quy trình: 1.013189)</w:t>
      </w:r>
    </w:p>
    <w:p>
      <w:r>
        <w:t>Thời gian giải quyết: 05 ngày, kể từ ngày phát hiện có dấu hiệu khai man, giả mạo.</w:t>
      </w:r>
    </w:p>
    <w:p>
      <w:r>
        <w:t>Cơ quan, đơn vị</w:t>
      </w:r>
    </w:p>
    <w:p>
      <w:r>
        <w:t>Bước thực hiện</w:t>
      </w:r>
    </w:p>
    <w:p>
      <w:r>
        <w:t>Tên bước thực hiện</w:t>
      </w:r>
    </w:p>
    <w:p>
      <w:r>
        <w:t>Trách nhiệm thực hiện</w:t>
      </w:r>
    </w:p>
    <w:p>
      <w:r>
        <w:t>Nội dung công việc thực hiện</w:t>
      </w:r>
    </w:p>
    <w:p>
      <w:r>
        <w:t>Biểu mẫu/kết quả</w:t>
      </w:r>
    </w:p>
    <w:p>
      <w:r>
        <w:t>Thời gian</w:t>
      </w:r>
    </w:p>
    <w:p>
      <w:r>
        <w:t>Sở Lao động - Thương binh và Xã hội</w:t>
      </w:r>
    </w:p>
    <w:p>
      <w:r>
        <w:t>Sở Lao động - Thương binh và Xã hội</w:t>
      </w:r>
    </w:p>
    <w:p>
      <w:r>
        <w:t>Bước 1</w:t>
      </w:r>
    </w:p>
    <w:p>
      <w:r>
        <w:t>Rà soát hồ sơ</w:t>
      </w:r>
    </w:p>
    <w:p>
      <w:r>
        <w:t>Phòng chuyên môn</w:t>
      </w:r>
    </w:p>
    <w:p>
      <w:r>
        <w:t>Thực hiện rà soát khi phát hiện cá nhân có dấu hiệu khai man, giả mạo</w:t>
      </w:r>
    </w:p>
    <w:p>
      <w:r>
        <w:t>Dự thảo văn bản gửi cơ quan chính trị đơn vị trực thuộc Bộ nơi xác lập hồ sơ người có công trong Quân đội đề nghị xác minh, kết luận.</w:t>
      </w:r>
    </w:p>
    <w:p>
      <w:r>
        <w:t>0,5 ngày</w:t>
      </w:r>
    </w:p>
    <w:p>
      <w:r>
        <w:t>Bước 2</w:t>
      </w:r>
    </w:p>
    <w:p>
      <w:r>
        <w:t>Lãnh đạo phòng xem xét</w:t>
      </w:r>
    </w:p>
    <w:p>
      <w:r>
        <w:t>Lãnh đạo phòng chuyên môn</w:t>
      </w:r>
    </w:p>
    <w:p>
      <w:r>
        <w:t>Xem xét, xử lý hồ sơ</w:t>
      </w:r>
    </w:p>
    <w:p>
      <w:r>
        <w:t>0,25 ngày</w:t>
      </w:r>
    </w:p>
    <w:p>
      <w:r>
        <w:t>Trường hợp 1: Lãnh đạo phòng xem xét, xử lý hồ sơ đã thẩm định, đồng ý với hồ sơ cấp dưới trình</w:t>
      </w:r>
    </w:p>
    <w:p>
      <w:r>
        <w:t>Lãnh đạo phòng chuyên môn</w:t>
      </w:r>
    </w:p>
    <w:p>
      <w:r>
        <w:t>- Xem xét, xử lý hồ sơ</w:t>
      </w:r>
    </w:p>
    <w:p>
      <w:r>
        <w:t>- Phê duyệt hồ sơ</w:t>
      </w:r>
    </w:p>
    <w:p>
      <w:r>
        <w:t>- Chuyển bước tiếp theo</w:t>
      </w:r>
    </w:p>
    <w:p>
      <w:r>
        <w:t>Dự thảo Văn bản gửi cơ quan chính trị đơn vị trực thuộc Bộ nơi xác lập hồ sơ người có công trong Quân đội đề nghị xác minh, kết luận.</w:t>
      </w:r>
    </w:p>
    <w:p>
      <w:r>
        <w:t>0,25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0,25 ngày</w:t>
      </w:r>
    </w:p>
    <w:p>
      <w:r>
        <w:t>Sở Lao động - Thương binh và Xã hội</w:t>
      </w:r>
    </w:p>
    <w:p>
      <w:r>
        <w:t>Bước 3</w:t>
      </w:r>
    </w:p>
    <w:p>
      <w:r>
        <w:t>Ký duyệt/Phát hành văn bản</w:t>
      </w:r>
    </w:p>
    <w:p>
      <w:r>
        <w:t>- Lãnh đạo Sở</w:t>
      </w:r>
    </w:p>
    <w:p>
      <w:r>
        <w:t>- Văn thư</w:t>
      </w:r>
    </w:p>
    <w:p>
      <w:r>
        <w:t>Xét duyệt hồ sơ</w:t>
      </w:r>
    </w:p>
    <w:p>
      <w:r>
        <w:t>0,5 ngày</w:t>
      </w:r>
    </w:p>
    <w:p>
      <w:r>
        <w:t>Trường hợp 1: Lãnh đạo Sở xem xét, xử lý hồ sơ đã thẩm định, đồng ý với hồ sơ cấp dưới trình</w:t>
      </w:r>
    </w:p>
    <w:p>
      <w:r>
        <w:t>- Lãnh đạo Sở</w:t>
      </w:r>
    </w:p>
    <w:p>
      <w:r>
        <w:t>- Văn thư Sở</w:t>
      </w:r>
    </w:p>
    <w:p>
      <w:r>
        <w:t>- Lãnh đạo Sở xem xét, ký duyệt hồ sơ</w:t>
      </w:r>
    </w:p>
    <w:p>
      <w:r>
        <w:t>- Văn thư vào sổ, đóng dấu, phát hành văn bản</w:t>
      </w:r>
    </w:p>
    <w:p>
      <w:r>
        <w:t>Văn bản gửi cơ quan chính trị đơn vị trực thuộc Bộ nơi xác lập hồ sơ người có công trong Quân đội đề nghị xác minh, kết luận.</w:t>
      </w:r>
    </w:p>
    <w:p>
      <w:r>
        <w:t>0,5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0,5 ngày</w:t>
      </w:r>
    </w:p>
    <w:p>
      <w:r>
        <w:t>Cơ quan chính trị đơn vị trực thuộc Bộ nơi xác lập hồ sơ người có công trong Quân đội/ Cục Cán bộ</w:t>
      </w:r>
    </w:p>
    <w:p>
      <w:r>
        <w:t>Bước 4</w:t>
      </w:r>
    </w:p>
    <w:p>
      <w:r>
        <w:t>Tiếp nhận, xử lý hồ sơ</w:t>
      </w:r>
    </w:p>
    <w:p>
      <w:r>
        <w:t>Cơ quan đơn vị có liên quan</w:t>
      </w:r>
    </w:p>
    <w:p>
      <w:r>
        <w:t>Xử lý hồ sơ liên thông</w:t>
      </w:r>
    </w:p>
    <w:p>
      <w:r>
        <w:t>02 ngày</w:t>
      </w:r>
    </w:p>
    <w:p>
      <w:r>
        <w:t>Trường hợp 1: Đối với đối tượng thuộc thẩm quyền quản lý của Cơ quan chính trị đơn vị trực thuộc Bộ nơi xác lập hồ sơ người có công trong Quân đội</w:t>
      </w:r>
    </w:p>
    <w:p>
      <w:r>
        <w:t>Cơ quan chính trị đơn vị trực thuộc Bộ nơi xác lập hồ sơ người có công trong Quân đội</w:t>
      </w:r>
    </w:p>
    <w:p>
      <w:r>
        <w:t>- Tiếp nhận hồ sơ;</w:t>
      </w:r>
    </w:p>
    <w:p>
      <w:r>
        <w:t>- Tổ chức kiểm tra, xác minh</w:t>
      </w:r>
    </w:p>
    <w:p>
      <w:r>
        <w:t>Văn bản thông báo kèm theo kết luận xác minh và giấy tờ làm căn cứ.</w:t>
      </w:r>
    </w:p>
    <w:p>
      <w:r>
        <w:t>02 ngày</w:t>
      </w:r>
    </w:p>
    <w:p>
      <w:r>
        <w:t>Trường hợp 2: Đối với đối tượng thuộc thẩm quyền quản lý của Cục Cán bộ</w:t>
      </w:r>
    </w:p>
    <w:p>
      <w:r>
        <w:t>Cục Cán bộ</w:t>
      </w:r>
    </w:p>
    <w:p>
      <w:r>
        <w:t>- Tiếp nhận hồ sơ;</w:t>
      </w:r>
    </w:p>
    <w:p>
      <w:r>
        <w:t>- Tổ chức kiểm tra, xác minh</w:t>
      </w:r>
    </w:p>
    <w:p>
      <w:r>
        <w:t>Văn bản thông báo kèm theo kết luận xác minh và giấy tờ làm căn cứ.</w:t>
      </w:r>
    </w:p>
    <w:p>
      <w:r>
        <w:t>02 ngày</w:t>
      </w:r>
    </w:p>
    <w:p>
      <w:r>
        <w:t>Sở Lao động- Thương binh và Xã hội</w:t>
      </w:r>
    </w:p>
    <w:p>
      <w:r>
        <w:t>Bước 5</w:t>
      </w:r>
    </w:p>
    <w:p>
      <w:r>
        <w:t>Tiếp nhận thông báo từ cơ quan có thẩm quyền</w:t>
      </w:r>
    </w:p>
    <w:p>
      <w:r>
        <w:t>Công chức được giao xử lý hồ sơ</w:t>
      </w:r>
    </w:p>
    <w:p>
      <w:r>
        <w:t>- Tiếp nhận hồ sơ;</w:t>
      </w:r>
    </w:p>
    <w:p>
      <w:r>
        <w:t>- Thẩm định hồ sơ.</w:t>
      </w:r>
    </w:p>
    <w:p>
      <w:r>
        <w:t>0,5 ngày</w:t>
      </w:r>
    </w:p>
    <w:p>
      <w:r>
        <w:t>Trường hợp 1: Trường hợp kết luận đối tượng khai man, giả mạo hồ sơ</w:t>
      </w:r>
    </w:p>
    <w:p>
      <w:r>
        <w:t>Công chức được giao xử lý hồ sơ</w:t>
      </w:r>
    </w:p>
    <w:p>
      <w:r>
        <w:t>- Tiếp nhận hồ sơ;</w:t>
      </w:r>
    </w:p>
    <w:p>
      <w:r>
        <w:t>- Thẩm định hồ sơ.</w:t>
      </w:r>
    </w:p>
    <w:p>
      <w:r>
        <w:t>Dự thảo Quyết định về việc tạm đình chỉ/chấm dứt hưởng chế độ ưu đãi đối với người có công hoặc thân nhân theo Mẫu số 72 Phụ lục I Nghị định số 131/2021/NĐ-CP</w:t>
      </w:r>
    </w:p>
    <w:p>
      <w:r>
        <w:t>0,5 ngày</w:t>
      </w:r>
    </w:p>
    <w:p>
      <w:r>
        <w:t>Trường hợp 2: Trường hợp kết luận đối tượng không có dấu hiệu khai man, giả mạo hồ sơ</w:t>
      </w:r>
    </w:p>
    <w:p>
      <w:r>
        <w:t>Công chức được giao xử lý hồ sơ</w:t>
      </w:r>
    </w:p>
    <w:p>
      <w:r>
        <w:t>- Tiếp nhận hồ sơ;</w:t>
      </w:r>
    </w:p>
    <w:p>
      <w:r>
        <w:t>- Thẩm định hồ sơ.</w:t>
      </w:r>
    </w:p>
    <w:p>
      <w:r>
        <w:t>- Lưu hồ sơ, tiếp tục thực hiện chế độ chi trả cho đối tượng theo quy định.</w:t>
      </w:r>
    </w:p>
    <w:p>
      <w:r>
        <w:t>- Kết thúc quy trình</w:t>
      </w:r>
    </w:p>
    <w:p>
      <w:r>
        <w:t>0,5 ngày</w:t>
      </w:r>
    </w:p>
    <w:p>
      <w:r>
        <w:t>Bước 6</w:t>
      </w:r>
    </w:p>
    <w:p>
      <w:r>
        <w:t>Lãnh đạo phòng xem xét</w:t>
      </w:r>
    </w:p>
    <w:p>
      <w:r>
        <w:t>Lãnh đạo phòng chuyên môn</w:t>
      </w:r>
    </w:p>
    <w:p>
      <w:r>
        <w:t>0,5 ngày</w:t>
      </w:r>
    </w:p>
    <w:p>
      <w:r>
        <w:t>Trường hợp 1: Lãnh đạo phòng xem xét, xử lý hồ sơ đã thẩm định, đồng ý với hồ sơ cấp dưới trình</w:t>
      </w:r>
    </w:p>
    <w:p>
      <w:r>
        <w:t>Lãnh đạo phòng chuyên môn</w:t>
      </w:r>
    </w:p>
    <w:p>
      <w:r>
        <w:t>- Xem xét, xử lý hồ sơ đã thẩm định</w:t>
      </w:r>
    </w:p>
    <w:p>
      <w:r>
        <w:t>- Phê duyệt hồ sơ</w:t>
      </w:r>
    </w:p>
    <w:p>
      <w:r>
        <w:t>- Chuyển bước tiếp theo</w:t>
      </w:r>
    </w:p>
    <w:p>
      <w:r>
        <w:t>Dự thảo Quyết định về việc tạm đình chỉ/chấm dứt hưởng chế độ ưu đãi đối với người có công hoặc thân nhân (Mẫu số 72 Phụ lục I Nghị định số 131/2021/NĐ-CP).</w:t>
      </w:r>
    </w:p>
    <w:p>
      <w:r>
        <w:t>0,5 ngày</w:t>
      </w:r>
    </w:p>
    <w:p>
      <w:r>
        <w:t>Trường hợp 2: Lãnh đạo phòng xem xét, xử lý hồ sơ đã thẩm định, nhưng không đồng ý với hồ sơ cấp dưới trình</w:t>
      </w:r>
    </w:p>
    <w:p>
      <w:r>
        <w:t>Lãnh đạo phòng chuyên môn</w:t>
      </w:r>
    </w:p>
    <w:p>
      <w:r>
        <w:t>- Xem xét hồ sơ đã thẩm định</w:t>
      </w:r>
    </w:p>
    <w:p>
      <w:r>
        <w:t>- Nêu rõ ý kiến không đồng ý</w:t>
      </w:r>
    </w:p>
    <w:p>
      <w:r>
        <w:t>- Chuyển lại bước trước</w:t>
      </w:r>
    </w:p>
    <w:p>
      <w:r>
        <w:t>0,5 ngày</w:t>
      </w:r>
    </w:p>
    <w:p>
      <w:r>
        <w:t>Bước 7</w:t>
      </w:r>
    </w:p>
    <w:p>
      <w:r>
        <w:t>Ký duyệt</w:t>
      </w:r>
    </w:p>
    <w:p>
      <w:r>
        <w:t>- Lãnh đạo Sở</w:t>
      </w:r>
    </w:p>
    <w:p>
      <w:r>
        <w:t>Lãnh đạo Sở xem xét, ký duyệt hồ sơ</w:t>
      </w:r>
    </w:p>
    <w:p>
      <w:r>
        <w:t>0,5 ngày</w:t>
      </w:r>
    </w:p>
    <w:p>
      <w:r>
        <w:t>Trường hợp 1: Lãnh đạo Sở xem xét, xử lý hồ sơ đã thẩm định, đồng ý với hồ sơ cấp dưới trình</w:t>
      </w:r>
    </w:p>
    <w:p>
      <w:r>
        <w:t>Lãnh đạo Sở</w:t>
      </w:r>
    </w:p>
    <w:p>
      <w:r>
        <w:t>- Lãnh đạo Sở xem xét, ký duyệt hồ sơ</w:t>
      </w:r>
    </w:p>
    <w:p>
      <w:r>
        <w:t>- Chuyển bước tiếp theo</w:t>
      </w:r>
    </w:p>
    <w:p>
      <w:r>
        <w:t>Quyết định về việc tạm đình chỉ/chấm dứt hưởng chế độ ưu đãi đối với người có công hoặc thân nhân (Mẫu số 72 Phụ lục I Nghị định số 131/2021/NĐ-CP).</w:t>
      </w:r>
    </w:p>
    <w:p>
      <w:r>
        <w:t>0,5 ngày</w:t>
      </w:r>
    </w:p>
    <w:p>
      <w:r>
        <w:t>Trường hợp 2: Lãnh đạo Sở xem xét, xử lý hồ sơ đã thẩm định, nhưng không đồng ý với hồ sơ cấp dưới trình</w:t>
      </w:r>
    </w:p>
    <w:p>
      <w:r>
        <w:t>Lãnh đạo Sở</w:t>
      </w:r>
    </w:p>
    <w:p>
      <w:r>
        <w:t>- Lãnh đạo Sở xem xét hồ sơ</w:t>
      </w:r>
    </w:p>
    <w:p>
      <w:r>
        <w:t>- Nêu rõ ý kiến không đồng ý</w:t>
      </w:r>
    </w:p>
    <w:p>
      <w:r>
        <w:t>- Chuyển lại bước trước</w:t>
      </w:r>
    </w:p>
    <w:p>
      <w:r>
        <w:t>0,5 ngày</w:t>
      </w:r>
    </w:p>
    <w:p>
      <w:r>
        <w:t>Bước 8</w:t>
      </w:r>
    </w:p>
    <w:p>
      <w:r>
        <w:t>Phát hành văn bản;</w:t>
      </w:r>
    </w:p>
    <w:p>
      <w:r>
        <w:t>Văn thư</w:t>
      </w:r>
    </w:p>
    <w:p>
      <w:r>
        <w:t>- Văn thư vào sổ, đóng dấu;</w:t>
      </w:r>
    </w:p>
    <w:p>
      <w:r>
        <w:t>- Trả kết quả phòng chuyên môn theo dõi.</w:t>
      </w:r>
    </w:p>
    <w:p>
      <w:r>
        <w:t>- Phát hành văn bản đến các cá nhân, đơn vị liên quan được biết và thực hiện</w:t>
      </w:r>
    </w:p>
    <w:p>
      <w:r>
        <w:t>Quyết định về việc tạm đình chỉ/chấm dứt hưởng chế độ ưu đãi đối với người có công hoặc thân nhân (Mẫu số 72 Phụ lục I Nghị định số 131/2021/NĐ-CP).</w:t>
      </w:r>
    </w:p>
    <w:p>
      <w:r>
        <w:t>0,25 ngày</w:t>
      </w:r>
    </w:p>
    <w:p>
      <w:r>
        <w:t>Hồ sơ được lưu trữ tại Sở Lao động - Thương binh và Xã hội theo quy định hiện hành.</w:t>
      </w:r>
    </w:p>
    <w:p>
      <w:r>
        <w:t>Thành phần hồ sơ lưu:</w:t>
      </w:r>
    </w:p>
    <w:p>
      <w:r>
        <w:t>- Phiếu tiếp nhận hồ sơ và hẹn trả kết quả;</w:t>
      </w:r>
    </w:p>
    <w:p>
      <w:r>
        <w:t>- Văn bản đề nghị của Sở Lao động - Thương binh và Xã hội nơi đang quản lý hồ sơ người có công và thực hiện chế độ ưu đãi;</w:t>
      </w:r>
    </w:p>
    <w:p>
      <w:r>
        <w:t>- Kết luận của cơ quan có thẩm quyền;</w:t>
      </w:r>
    </w:p>
    <w:p>
      <w:r>
        <w:t>- Văn bản của cơ quan chính trị đơn vị trực thuộc Bộ hoặc của Cục Cán bộ gửi Sở Lao động - Thương binh và Xã hội nơi đang quản lý hồ sơ người có công và thực hiện chế độ ưu đãi;</w:t>
      </w:r>
    </w:p>
    <w:p>
      <w:r>
        <w:t>- Giấy tờ tài liệu có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