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3150/QĐ-UBND năm 2025 phê duyệt Quy trình nội bộ, Quy trình điện tử giải quyết thủ tục hành chính thực hiện theo cơ chế một cửa, một cửa liên thông trong lĩnh vực Đất đai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3150/QĐ-UBND</w:t>
      </w:r>
    </w:p>
    <w:p>
      <w:r>
        <w:t>Huế, ngày 03 tháng 10 năm 2025</w:t>
      </w:r>
    </w:p>
    <w:p>
      <w:r>
        <w:t>QUYẾT ĐỊNH</w:t>
      </w:r>
    </w:p>
    <w:p>
      <w:r>
        <w:t>PHÊ DUYỆT QUY TRÌNH NỘI BỘ, QUY TRÌNH ĐIỆN TỬ GIẢI QUYẾT THỦ TỤC HÀNH CHÍNH THỰC HIỆN THEO CƠ CHẾ MỘT CỬA, MỘT CỬA LIÊN THÔNG TRONG LĨNH VỰC ĐẤT ĐAI THUỘC THẨM QUYỀN GIẢI QUYẾT CỦA SỞ NÔNG NGHIỆP VÀ MÔI TRƯỜNG VÀ ỦY BAN NHÂN DÂN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1866/QĐ-UBND ngày 26 tháng 6 năm 2025 của Chủ tịch Ủy ban nhân dân thành phố về việc công bố Danh mục thủ tục hành chính được sửa đổi, bổ sung; được thay thế; bị bãi bỏ trong lĩnh vực đất đai thuộc phạm vi chức năng quản lý nhà nước của Sở Nông nghiệp và Môi trường;</w:t>
      </w:r>
    </w:p>
    <w:p>
      <w:r>
        <w:t>Căn cứ Quyết định số 2827/QĐ-UBND ngày 05 tháng 9 năm 2025 của Chủ tịch Ủy ban nhân dân thành phố về việc Công bố danh mục thủ tục hành chính mới ban hành, được sửa đổi, bổ sung trong lĩnh vực đất đai thuộc thẩm quyền giải quyết của Sở Nông nghiệp và Môi trường và Ủy ban nhân dân cấp xã;</w:t>
      </w:r>
    </w:p>
    <w:p>
      <w:r>
        <w:t>Theo đề nghị của Giám đốc Sở Nông nghiệp và Môi trường.</w:t>
      </w:r>
    </w:p>
    <w:p>
      <w:r>
        <w:t>QUYẾT ĐỊNH:</w:t>
      </w:r>
    </w:p>
    <w:p>
      <w:r>
        <w:t>Điều 1.    Phê duyệt kèm theo Quyết định danh mục 48 quy trình nội bộ quy trình điện tử giải quyết thủ tục hành chính (TTHC) thực hiện theo cơ chế một cửa, một cửa liên thông trong lĩnh vực đất đai thuộc thẩm quyền giải quyết của Sở Nông nghiệp và Môi trường và Ủy ban nhân dân cấp xã trên địa bàn thành phố Huế, cụ thể:</w:t>
      </w:r>
    </w:p>
    <w:p>
      <w:r>
        <w:t>- Phụ lục I gồm 08 quy trình nội bộ thực hiện theo cơ chế một cửa, một cửa liên thông thuộc thẩm quyền quyết định của Chủ tịch Ủy ban nhân dân thành phố;</w:t>
      </w:r>
    </w:p>
    <w:p>
      <w:r>
        <w:t>- Phụ lục II gồm 23 quy trình nội bộ thực hiện theo cơ chế một cửa, một cửa liên thông thuộc thẩm quyền quyết định của Sở Nông nghiệp và Môi trường;</w:t>
      </w:r>
    </w:p>
    <w:p>
      <w:r>
        <w:t>- Phụ lục III gồm 17 quy trình nội bộ thực hiện theo cơ chế cơ chế một cửa, một cửa liên thông thuộc thẩm quyền quyết định của Ủy ban nhân dân cấp xã.</w:t>
      </w:r>
    </w:p>
    <w:p>
      <w:r>
        <w:t>Điều 2.    Căn cứ vào Điều 1 của Quyết định này, giao trách nhiệm cho các cơ quan, đơn vị thực hiện các công việc sau:</w:t>
      </w:r>
    </w:p>
    <w:p>
      <w:r>
        <w:t>1. Sở Nông nghiệp và Môi trường, Ủy ban nhân dân cấp xã có trách nhiệm thiết lập quy trình điện tử giải quyết TTHC trên phần mềm Hệ thống thông tin giải quyết TTHC thành phố Huế.  (Phần II. Nội dung quy trình nội bộ)</w:t>
      </w:r>
    </w:p>
    <w:p>
      <w:r>
        <w:t>2. Sở Khoa học và Công nghệ phối hợp, hướng dẫn Sở Nông nghiệp và Môi trường, Trung tâm Phục vụ hành chính công phường, xã thiết lập quy trình điện tử giải quyết các TTHC này trên phần mềm Hệ thống thông tin giải quyết TTHC thành phố để tổ chức tiếp nhận và trả kết quả giải quyết TTHC không phụ thuộc vào địa giới hành chính trên địa bàn thành phố Huế theo đúng quy định.</w:t>
      </w:r>
    </w:p>
    <w:p>
      <w:r>
        <w:t>Điều 3.    Quyết định này có hiệu lực thi hành kể từ ngày ký.</w:t>
      </w:r>
    </w:p>
    <w:p>
      <w:r>
        <w:t>- Thay thế các TTHC số thứ tự từ số 01 đến số 8 tại Phụ lục I, thay thế Phụ lục II, Phụ lục III ban hành kèm theo Quyết định số 1952/QĐ-UBND ngày 28 tháng 6 năm 2025 của Chủ tịch Ủy ban nhân dân thành phố Huế về phê duyệt quy trình nội bộ, quy trình điện tử giải quyết thủ tục hành chính thực hiện theo cơ chế một cửa, một cửa liên thông trong lĩnh vực đất đai thuộc phạm vi chức năng quản lý nhà nước của Sở Nông nghiệp và Môi trường (thuộc thẩm quyền giải quyết của Sở Nông nghiệp và Môi trường, Ủy ban nhân dân cấp huyện, Ủy ban nhân dân cấp xã trên địa bàn thành phố Huế).</w:t>
      </w:r>
    </w:p>
    <w:p>
      <w:r>
        <w:t>- Thay thế Quyết định số 2482/QĐ-UBND ngày 07 tháng 8 năm 2025 của Chủ tịch Ủy ban nhân dân thành phố Huế về việc sửa đổi, bổ sung quy trình nội bộ, quy trình điện tử giải quyết thủ tục hành chính thực hiện theo cơ chế một cửa, một cửa liên thông trong lĩnh vực đất đai thuộc phạm vi chức năng quản lý nhà nước của Sở Nông nghiệp và Môi trường.</w:t>
      </w:r>
    </w:p>
    <w:p>
      <w:r>
        <w:t>Điều 4.    Chánh Văn phòng Ủy ban nhân dân thành phố Huế; Giám đốc Sở Nông nghiệp và Môi trường; Giám đốc Sở Khoa học và Công nghệ, Trưởng Thuế thành phố Huế; Chủ tịch Ủy ban nhân dân các xã, phường; Giám đốc Văn phòng Đăng ký đất đai thành phố; Giám đốc Chi nhánh Văn phòng đăng ký đất đai khu vực;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 thành phố,</w:t>
      </w:r>
    </w:p>
    <w:p>
      <w:r>
        <w:t>- TTPVHCC thành phố,cấp xã;</w:t>
      </w:r>
    </w:p>
    <w:p>
      <w:r>
        <w:t>- Lưu: VT, KSKT.</w:t>
      </w:r>
    </w:p>
    <w:p>
      <w:r>
        <w:t>KT. CHỦ TỊCH</w:t>
      </w:r>
    </w:p>
    <w:p>
      <w:r>
        <w:t>PHÓ CHỦ TỊCH</w:t>
      </w:r>
    </w:p>
    <w:p>
      <w:r>
        <w:t>Hoàng Hải Minh</w:t>
      </w:r>
    </w:p>
    <w:p>
      <w:r>
        <w:t>PHỤ LỤC I</w:t>
      </w:r>
    </w:p>
    <w:p>
      <w:r>
        <w:t>QUY TRÌNH NỘI BỘ, QUY TRÌNH ĐIỆN TỬ GIẢI QUYẾT THỦ TỤC HÀNH CHÍNH THỰC HIỆN THEO CƠ CHẾ MỘT CỬA, MỘT CỬA LIÊN THÔNG TRONG LĨNH VỰC ĐẤT ĐAI THUỘC THẨM QUYỀN QUYẾT ĐỊNH CỦA CHỦ TỊCH ỦY BAN NHÂN DÂN THÀNH PHỐ</w:t>
      </w:r>
    </w:p>
    <w:p>
      <w:r>
        <w:t>(Kèm theo Quyết định số 3150/QĐ-UBND ngày 03 tháng 10 năm 2025 của Chủ tịch UBND thành phố Huế)</w:t>
      </w:r>
    </w:p>
    <w:p>
      <w:r>
        <w:t>Phần I. DANH MỤC QUY TRÌNH</w:t>
      </w:r>
    </w:p>
    <w:p>
      <w:r>
        <w:t>STT</w:t>
      </w:r>
    </w:p>
    <w:p>
      <w:r>
        <w:t>Tên quy trình</w:t>
      </w:r>
    </w:p>
    <w:p>
      <w:r>
        <w:t>Mã số     TTHC</w:t>
      </w:r>
    </w:p>
    <w:p>
      <w:r>
        <w:t>Quyết định công bố Danh mục     TTHC</w:t>
      </w:r>
    </w:p>
    <w:p>
      <w:r>
        <w:t>Nội dung sửa đổi, bổ     sung</w:t>
      </w:r>
    </w:p>
    <w:p>
      <w:r>
        <w:t>1</w:t>
      </w:r>
    </w:p>
    <w:p>
      <w:r>
        <w:t>Thẩm định, phê duyệt phương án sử dụng đất</w:t>
      </w:r>
    </w:p>
    <w:p>
      <w:r>
        <w:t>1.012821</w:t>
      </w:r>
    </w:p>
    <w:p>
      <w:r>
        <w:t>Quyết định số 1866/QĐ-UBND ngày 26 tháng 6 năm 2025 của Chủ tịch Ủy ban nhân dân thành phố công bố danh mục thủ tục hành chính được sửa đổi, bổ sung; được thay thế; bị bãi bỏ trong lĩnh vực đất đai thuộc phạm vi chức năng quản lý nhà nước của Sở Nông nghiệp và Môi trường.</w:t>
      </w:r>
    </w:p>
    <w:p>
      <w:r>
        <w:t>Bổ sung Đơn vị thực hiện.</w:t>
      </w:r>
    </w:p>
    <w:p>
      <w:r>
        <w:t>2</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1.013823</w:t>
      </w:r>
    </w:p>
    <w:p>
      <w:r>
        <w:t>Căn cứ Quyết định số 2827/QĐ- UBND ngày 05 tháng 9 năm 2025 của Chủ tịch Ủy ban nhân dân thành phố về việc Công bố danh mục thủ tục hành chính mới ban hành, được sửa đổi, bổ sung trong lĩnh vực đất đai thuộc thẩm quyền giải quyết của Sở Nông nghiệp và Môi trường và Ủy ban nhân dân cấp xã</w:t>
      </w:r>
    </w:p>
    <w:p>
      <w:r>
        <w:t>Sửa đổi, bổ sung các bước thực hiện</w:t>
      </w:r>
    </w:p>
    <w:p>
      <w:r>
        <w:t>3</w:t>
      </w:r>
    </w:p>
    <w:p>
      <w:r>
        <w:t>Chuyển hình thức giao đất, cho thuê đất</w:t>
      </w:r>
    </w:p>
    <w:p>
      <w:r>
        <w:t>1.013825</w:t>
      </w:r>
    </w:p>
    <w:p>
      <w:r>
        <w:t>Sửa đổi, bổ sung các bước thực hiện</w:t>
      </w:r>
    </w:p>
    <w:p>
      <w:r>
        <w:t>4</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1.013826</w:t>
      </w:r>
    </w:p>
    <w:p>
      <w:r>
        <w:t>Sửa đổi, bổ sung các bước thực hiện</w:t>
      </w:r>
    </w:p>
    <w:p>
      <w:r>
        <w:t>5</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1.013827</w:t>
      </w:r>
    </w:p>
    <w:p>
      <w:r>
        <w:t>Sửa đổi, bổ sung các bước thực hiện</w:t>
      </w:r>
    </w:p>
    <w:p>
      <w:r>
        <w:t>6</w:t>
      </w:r>
    </w:p>
    <w:p>
      <w:r>
        <w:t>Giao đất, cho thuê đất, giao khu vực biển để thực hiện hoạt động lấn biển</w:t>
      </w:r>
    </w:p>
    <w:p>
      <w:r>
        <w:t>1.013828</w:t>
      </w:r>
    </w:p>
    <w:p>
      <w:r>
        <w:t>Sửa đổi, bổ sung các bước thực hiện</w:t>
      </w:r>
    </w:p>
    <w:p>
      <w:r>
        <w:t>7</w:t>
      </w:r>
    </w:p>
    <w:p>
      <w:r>
        <w:t>Tổ chức kinh tế nhận chuyển nhượng, thuê quyền sử dụng đất, nhận góp vốn bằng quyền sử dụng đất để thực hiện dự án đầu tư</w:t>
      </w:r>
    </w:p>
    <w:p>
      <w:r>
        <w:t>1.013945</w:t>
      </w:r>
    </w:p>
    <w:p>
      <w:r>
        <w:t>Bổ sung Đơn vị thực hiện</w:t>
      </w:r>
    </w:p>
    <w:p>
      <w:r>
        <w:t>8</w:t>
      </w:r>
    </w:p>
    <w:p>
      <w:r>
        <w:t>Sử dụng đất kết hợp đa mục đích, gia hạn phương án sử dụng đất kết hợp đa mục đích</w:t>
      </w:r>
    </w:p>
    <w:p>
      <w:r>
        <w:t>1.013946</w:t>
      </w:r>
    </w:p>
    <w:p>
      <w:r>
        <w:t>Bổ sung Đơn vị thực hiện</w:t>
      </w:r>
    </w:p>
    <w:p>
      <w:r>
        <w:t>Ghi chú: Nội dung in nghiêng tại Phần II. Quy trình nội bộ là nội dung thay đổi so với các quy trình nội bộ đã ban hành trước đây.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