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năm 2023 phê duyệt Điều lệ Hội Du lịch Măng Đen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313/QĐ-UBND</w:t>
      </w:r>
    </w:p>
    <w:p>
      <w:r>
        <w:t>Kon Tum, ngày 30    tháng  6    năm 2023</w:t>
      </w:r>
    </w:p>
    <w:p>
      <w:r>
        <w:t>QUYẾT ĐỊNH</w:t>
      </w:r>
    </w:p>
    <w:p>
      <w:r>
        <w:t>PHÊ DUYỆT ĐIỀU LỆ HỘI DU LỊCH MĂNG ĐEN</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trưởng Bộ Nội vụ quy định chi tiết thi hành Nghị định số 45/2010/NĐ -CP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Theo đề nghị của Hội Du lịch Măng Đen tại Công văn số 01/HDL ngày 22 tháng 5 năm 2023 và Giám đốc Sở Nội vụ tại Tờ trình số 117/TTr-SNV ngày 26 tháng 6 năm 2023.</w:t>
      </w:r>
    </w:p>
    <w:p>
      <w:r>
        <w:t>QUYẾT ĐỊNH:</w:t>
      </w:r>
    </w:p>
    <w:p>
      <w:r>
        <w:t>Điều 1.  Phê duyệt Điều lệ Hội Du lịch Măng Đen đã được Đại hội thành lập Hội Du lịch Măng Đen thông qua ngày 22 tháng 5 năm 2023.</w:t>
      </w:r>
    </w:p>
    <w:p>
      <w:r>
        <w:t>Điều 2.  Quyết định này có hiệu lực kể từ ngày ký.</w:t>
      </w:r>
    </w:p>
    <w:p>
      <w:r>
        <w:t>Điều 3.  Chánh Văn phòng Ủy ban nhân dân tỉnh, Giám đốc Sở Nội vụ, Chủ tịch Hội Du lịch Măng Đen chịu trách nhiệm thi hành Quyết định này./.</w:t>
      </w:r>
    </w:p>
    <w:p>
      <w:r>
        <w:t>Nơi nhận:</w:t>
      </w:r>
    </w:p>
    <w:p>
      <w:r>
        <w:t>- Như Điều 3;</w:t>
      </w:r>
    </w:p>
    <w:p>
      <w:r>
        <w:t>- Chủ tịch, các PCT UBND tỉnh (đ/b);</w:t>
      </w:r>
    </w:p>
    <w:p>
      <w:r>
        <w:t>- Sở Nội vụ;</w:t>
      </w:r>
    </w:p>
    <w:p>
      <w:r>
        <w:t>- UBND huyện Kon Plông;</w:t>
      </w:r>
    </w:p>
    <w:p>
      <w:r>
        <w:t>- PCVP UBND tỉnh Nguyễn Đình Cầu;</w:t>
      </w:r>
    </w:p>
    <w:p>
      <w:r>
        <w:t>- Lưu: VT, CTTĐT, NCTTTT, TTHG.</w:t>
      </w:r>
    </w:p>
    <w:p>
      <w:r>
        <w:t>CHỦ TỊCH</w:t>
      </w:r>
    </w:p>
    <w:p>
      <w:r>
        <w:t>Lê Ngọc Tuấn</w:t>
      </w:r>
    </w:p>
    <w:p>
      <w:r>
        <w:t>ĐIỀU LỆ HỘI DU LỊCH MĂNG ĐEN</w:t>
      </w:r>
    </w:p>
    <w:p>
      <w:r>
        <w:t>(Phê duyệt kèm theo Quyết định số 313/QĐ-UBND ngày 30 tháng 6 năm 2023 của Chủ tịch Ủy ban nhân dân tỉnh Kon Tum)</w:t>
      </w:r>
    </w:p>
    <w:p>
      <w:r>
        <w:t>Chương I</w:t>
      </w:r>
    </w:p>
    <w:p>
      <w:r>
        <w:t>QUY ĐỊNH CHUNG</w:t>
      </w:r>
    </w:p>
    <w:p>
      <w:r>
        <w:t>Điều 1. Tên gọi, biểu tượng</w:t>
      </w:r>
    </w:p>
    <w:p>
      <w:r>
        <w:t>Tên tiếng việt: HỘI DU LỊCH MĂNG ĐEN.</w:t>
      </w:r>
    </w:p>
    <w:p>
      <w:r>
        <w:t>Tên tiếng nước ngoài: Măng Đen Tourism Association.</w:t>
      </w:r>
    </w:p>
    <w:p>
      <w:r>
        <w:t>Điều 2. Tôn chỉ, mục đích</w:t>
      </w:r>
    </w:p>
    <w:p>
      <w:r>
        <w:t>Hội Du lịch Măng Đen  (sau đây gọi tắt là Hội)  là tổ chức xã hội - nghề nghiệp do cơ quan Nhà nước có thẩm quyền cho phép thành lập hội, tự nguyện thành lập theo quy định tại Nghị định số 45/2010/NĐ-CP của Chính phủ, nhằm mục đích tập hợp, đoàn kết hội viên, bảo vệ quyền, lợi ích hợp pháp của hội viên, hỗ trợ nhau hoạt động có hiệu quả, góp phần vào việc phát triển kinh tế - xã hội của đất nước.</w:t>
      </w:r>
    </w:p>
    <w:p>
      <w:r>
        <w:t>Mục đích của Hội là liên kết các địa phương, các công ty lữ hành, các doanh nghiệp có thế mạnh về du lịch để kết nối thị trường,… Đồng thời, trao đổi đề xuất với chính quyền những khó khăn, vướng mắc cho doanh nghiệp, các hộ gia đình, các nhà đầu tư,… kinh doanh trong lĩnh vực du lịch, dịch vụ.</w:t>
      </w:r>
    </w:p>
    <w:p>
      <w:r>
        <w:t>Điều 3. Địa vị pháp lý, trụ sở</w:t>
      </w:r>
    </w:p>
    <w:p>
      <w:r>
        <w:t>1. Hội có tư cách pháp nhân, con dấu, tài khoản riêng; hoạt động theo quy định của pháp luật Việt Nam và Điều lệ Hội được cơ quan nhà nước có thẩm quyền phê duyệt.</w:t>
      </w:r>
    </w:p>
    <w:p>
      <w:r>
        <w:t>2. Trụ sở của Hội đặt tại: Công ty TNHH Bạch Dương Măng Đen, huyện Kon Plông, tỉnh Kon Tum  (địa chỉ số 61, đường Phạm Văn Đồng, thị trấn Măng Đen, huyện Kon Plông, tỉnh Kon Tum).</w:t>
      </w:r>
    </w:p>
    <w:p>
      <w:r>
        <w:t>Điều 4. Phạm vi, lĩnh vực hoạt động</w:t>
      </w:r>
    </w:p>
    <w:p>
      <w:r>
        <w:t>1. Hội hoạt động trên phạm vi địa bàn huyện Kon Plông trong lĩnh vực du lịch, dịch vụ.</w:t>
      </w:r>
    </w:p>
    <w:p>
      <w:r>
        <w:t>2. Hội chịu sự quản lý nhà nước của Ủy ban nhân dân huyện Kon Plông và các cơ quan nhà nước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w:t>
      </w:r>
    </w:p>
    <w:p>
      <w:r>
        <w:t>- Cá nhân, tổ chức pháp nhân Việt Nam thuộc mọi thành phần kinh tế hoạt động kinh doanh hợp pháp trong lĩnh vực du lịch và liên quan đến du lịch đóng trên địa bàn huyện Kon Plông, có đủ tiêu chuẩn quy định tại khoản 2 Điều này, tán thành Điều lệ của Hội, tự nguyện có đơn xin vào Hội đều có thể trở thành hội viên chính thức của Hội.</w:t>
      </w:r>
    </w:p>
    <w:p>
      <w:r>
        <w:t>- Hội viên là tổ chức pháp nhân cử đại diện có thẩm quyền của tổ chức tham gia Hội, trong trường hợp người đại diện chuyển công tác hoặc vì lý do nào đó không thể tham gia Hội thì tổ chức đó phải cử người đại diện có thẩm quyền thay thế.</w:t>
      </w:r>
    </w:p>
    <w:p>
      <w:r>
        <w:t>b) Hội viên liên kết: Cá nhân, tổ chức pháp nhân Việt Nam hoạt động liên quan trực tiếp đến kinh doanh du lịch, dịch vụ du lịch tại huyện Kon Plông, tán thành Điều lệ Hội, tự nguyện có hồ sơ vào Hội, có đóng góp cho Hội nhưng chưa đủ điều kiện hoặc chưa có nguyện vọng trở thành hội viên chính thức, thì được Hội xem xét công nhận là hội viên liên kết.</w:t>
      </w:r>
    </w:p>
    <w:p>
      <w:r>
        <w:t>c) Hội viên danh dự: Những công dân, các nhà quản lý, nhà khoa học, kỹ thuật và tổ chức, pháp nhân có uy tín, nhiệt tình giúp đỡ, xây dựng, phát triển ngành du lịch Kon Plông nói chung và Hội Du lịch Măng Đen nói riêng được Ban Chấp hành Hiệp hội mời làm hội viên danh dự.</w:t>
      </w:r>
    </w:p>
    <w:p>
      <w:r>
        <w:t>2. Tiêu chuẩn của hội viên chính thức: Cá nhân, tổ chức pháp nhân Việt Nam thuộc mọi thành phần kinh tế hoạt động kinh doanh hợp pháp trong lĩnh vực du lịch và liên quan đến du lịch đóng chân trên địa bàn huyện Kon Plông, tán thành Điều lệ của Hội, tự nguyện có hồ sơ vào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hội</w:t>
      </w:r>
    </w:p>
    <w:p>
      <w:r>
        <w:t>1. Thủ tục kết nạp hội viên: Công dân, tổ chức muốn gia nhập Hội phải làm đơn theo mẫu, Thường trực Hội phê chuẩn việc kết nạp hội viên mới.</w:t>
      </w:r>
    </w:p>
    <w:p>
      <w:r>
        <w:t>2. Thủ tục ra khỏi Hội: hội viên muốn ra khỏi Hội phải có đơn xin ra khỏi Hội và được Ban Chấp hành Hội xem xét quyết định xoá tên trong danh sách hội viên.</w:t>
      </w:r>
    </w:p>
    <w:p>
      <w:r>
        <w:t>3. Thường trực Hội báo cáo Ban Chấp hành Hội tại phiên họp định kỳ về tình hình kết nạp hội viên và xóa tên hội viên ra khỏi Hội.</w:t>
      </w:r>
    </w:p>
    <w:p>
      <w:r>
        <w:t>Chương IV</w:t>
      </w:r>
    </w:p>
    <w:p>
      <w:r>
        <w:t>TỔ CHỨC, HOẠT ĐỘNG</w:t>
      </w:r>
    </w:p>
    <w:p>
      <w:r>
        <w:t>Điều 12. Cơ cấu tổ chức của Hội</w:t>
      </w:r>
    </w:p>
    <w:p>
      <w:r>
        <w:t>1. Đại hội.</w:t>
      </w:r>
    </w:p>
    <w:p>
      <w:r>
        <w:t>2. Ban Chấp hành Hội.</w:t>
      </w:r>
    </w:p>
    <w:p>
      <w:r>
        <w:t>3. Thường trực Hội.</w:t>
      </w:r>
    </w:p>
    <w:p>
      <w:r>
        <w:t>4. Ban Kiểm tra Hội.</w:t>
      </w:r>
    </w:p>
    <w:p>
      <w:r>
        <w:t>5. Văn phòng Hội.</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Thông qua Nghị quyết Đại hội.</w:t>
      </w:r>
    </w:p>
    <w:p>
      <w:r>
        <w:t>e) Các nội dung khác (nếu có).</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của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của bộ máy của Hội. Ban hành Quy chế hoạt động của Ban Chấp hành, Thường trực;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Thường trực, bầu bổ sung ủy viên Ban Chấp hành, Ban Kiểm tra. Số ủy viên Ban Chấp hành bầu bổ sung không được quá 1/3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lần, có thể họp bất thường khi có yêu cầu của Thường trực hoặc trên 2/3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r>
        <w:t>Điều 15. Thường trực Hội</w:t>
      </w:r>
    </w:p>
    <w:p>
      <w:r>
        <w:t>1. Thường trực Hội do Ban Chấp hành bầu trong số ủy viên Ban Chấp hành, gồm: Chủ tịch, các Phó Chủ tịch và các ủy viên. Số lượng, cơ cấu, tiêu chuẩn ủy viên Thường trực do Ban Chấp hành quyết định. Nhiệm kỳ của Thường trực Hội cùng với nhiệm kỳ Đại hội.</w:t>
      </w:r>
    </w:p>
    <w:p>
      <w:r>
        <w:t>2. Nhiệm vụ và quyền hạn của Thường trực Hội:</w:t>
      </w:r>
    </w:p>
    <w:p>
      <w:r>
        <w:t>a) Giúp Ban Chấp hành triển khai thực hiện nghị quyết Đại hội, Điều lệ</w:t>
      </w:r>
    </w:p>
    <w:p>
      <w:r>
        <w:t>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Thường trực điều hành mọi hoạt động của Văn phòng Hội.</w:t>
      </w:r>
    </w:p>
    <w:p>
      <w:r>
        <w:t>3. Nguyên tắc hoạt động của Thường trực:</w:t>
      </w:r>
    </w:p>
    <w:p>
      <w:r>
        <w:t>a) Thường trực hoạt động theo Quy chế do Ban Chấp hành ban hành, tuân thủ quy định của pháp luật và Điều lệ Hội.</w:t>
      </w:r>
    </w:p>
    <w:p>
      <w:r>
        <w:t>b) Thường trực họp 3 tháng 1 lần, có thể họp bất thường khi có yêu cầu của Chủ tịch Hội hoặc trên 2/3 tổng số ủy viên Thường trực.</w:t>
      </w:r>
    </w:p>
    <w:p>
      <w:r>
        <w:t>c) Các cuộc họp của Thường trực là hợp lệ khi có 2/3 ủy viên Thường trực tham dự. Thường trực có thể biểu quyết giơ tay hoặc bỏ phiếu kín. Việc quy định hình thức biểu quyết do Thường trực quyết định.</w:t>
      </w:r>
    </w:p>
    <w:p>
      <w:r>
        <w:t>d) Các nghị quyết, quyết định của Thường trực được thông qua khi có trên 2/3 tổng số ủy viên Thường trực tham gia họp biểu quyết tán thành. Trong trường hợp số ý kiến tán thành và không tác thành ngang nhau thì quyết định thuộc về bên có ý kiến của Chủ tịch Hội.</w:t>
      </w:r>
    </w:p>
    <w:p>
      <w:r>
        <w:t>Điều 16. Văn phòng Hội</w:t>
      </w:r>
    </w:p>
    <w:p>
      <w:r>
        <w:t>1. Văn phòng Hội được tổ chức và hoạt động theo Quy chế của Ban Chấp hành.</w:t>
      </w:r>
    </w:p>
    <w:p>
      <w:r>
        <w:t>2. Kinh phí hoạt động của Văn phòng Hội do Thư ký dự trù trình Thường trực Hội xem xét để Ban Chấp hành phê duyệt.</w:t>
      </w:r>
    </w:p>
    <w:p>
      <w:r>
        <w:t>Điều 17.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Thường trực,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18.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Thường trực Hội.</w:t>
      </w:r>
    </w:p>
    <w:p>
      <w:r>
        <w:t>b) Chịu trách nhiệm toàn diện trước cơ quan có thẩm quyền cho phép thành hội, cơ quan quản lý nhà nước về lĩnh vực hoạt động chính của Hội, trước Ban Chấp hành, Thường trực Hội về mọi hoạt động của Hội. Chỉ đạo, điều hành mọi hoạt động của Hội theo quy định Điều lệ Hội; nghị quyết Đại hội; nghị quyết, quyết định của Ban Chấp hành, Thường trực Hội.</w:t>
      </w:r>
    </w:p>
    <w:p>
      <w:r>
        <w:t>c) Chủ trì các phiên họp của Ban Chấp hành, chỉ đạo chuẩn bị, triệu tập và chủ trì các cuộc họp của Thường trực.</w:t>
      </w:r>
    </w:p>
    <w:p>
      <w:r>
        <w:t>d) Thay mặt Ban Chấp hành, Thường trực ký các văn bản của Hội.</w:t>
      </w:r>
    </w:p>
    <w:p>
      <w:r>
        <w:t>đ) Khi Chủ tịch Hội vắng mặt, việc chỉ đạo, điều hành giải quyết công việc của Hội được ủy quyền bằng văn bản cho Phó Chủ tịch Thường trực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19. Thư ký hội</w:t>
      </w:r>
    </w:p>
    <w:p>
      <w:r>
        <w:t>1. Là người giúp việc Chủ tịch Hội điều phối hoạt động của các ban chuyên môn, các tổ chức trực thuộc Hội và được Chủ tịch Hội phân công phụ trách một số lĩnh vực cụ thể.</w:t>
      </w:r>
    </w:p>
    <w:p>
      <w:r>
        <w:t>2. Thư ký do Chủ tịch Hội bổ nhiệm sau khi được Ban Chấp hành phê chuẩn.</w:t>
      </w:r>
    </w:p>
    <w:p>
      <w:r>
        <w:t>3. Giúp Chủ tịch Hội và Thường trực Hội chuẩn bị các văn bản, nội dung các cuộc họp Thường trực, Ban Chấp hành Hội.</w:t>
      </w:r>
    </w:p>
    <w:p>
      <w:r>
        <w:t>4. Thư ký chịu sự chỉ đạo và phân công của Chủ tịch Hội.</w:t>
      </w:r>
    </w:p>
    <w:p>
      <w:r>
        <w:t>5. Trong trường hợp Thư ký thôi giữ nhiệm vụ giữa nhiệm kỳ, thì Chủ tịch Hội có thể bổ nhiệm quyền Thư ký cho đến khi được Ban Chấp hành Hội phê chuẩn.</w:t>
      </w:r>
    </w:p>
    <w:p>
      <w:r>
        <w:t>Chương V</w:t>
      </w:r>
    </w:p>
    <w:p>
      <w:r>
        <w:t>CHIA, TÁCH, SÁP NHẬP; HỢP NHẤT; ĐỔI TÊN VÀ GIẢI THỂ</w:t>
      </w:r>
    </w:p>
    <w:p>
      <w:r>
        <w:t>Điều 20.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TÀI SẢN</w:t>
      </w:r>
    </w:p>
    <w:p>
      <w:r>
        <w:t>Điều 21.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trang thiết bị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22.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23.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của Hội.</w:t>
      </w:r>
    </w:p>
    <w:p>
      <w:r>
        <w:t>Điều 24. Kỷ luật</w:t>
      </w:r>
    </w:p>
    <w:p>
      <w:r>
        <w:t>1. Tổ chức, đơn vị thuộc Hội, hội viên vi phạm pháp luật; vi phạm Điều lệ, quy định, quy chế hoạt động của Hội thì bị xem xét, thi hành kỷ luật bằng các hình thức: Phê bình, Khiển trách, cảnh cáo, xóa tên trong danh sách hội viên trường hợp nghiêm trọng có thể bị truy cứu trách nhiệm hình sự theo quy định của pháp luật.</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25. Sửa đổi, bổ sung Điều lệ Hội</w:t>
      </w:r>
    </w:p>
    <w:p>
      <w:r>
        <w:t>Chỉ có Đại hội Hội Du lịch Măng Đen mới có quyền sửa đổi, bổ sung Điều lệ này. Việc sửa đổi, bổ sung Điều lệ Hội phải được 2/3 số đại biểu chính thức có mặt tại Đại hội tán thành.</w:t>
      </w:r>
    </w:p>
    <w:p>
      <w:r>
        <w:t>Điều 26. Hiệu lực thi hành</w:t>
      </w:r>
    </w:p>
    <w:p>
      <w:r>
        <w:t>1. Điều lệ Hội Du lịch Măng Đen gồm 08 Chương, 26 Điều đã được Đại hội thành lập Hội Du lịch Măng Đen khóa I, nhiệm kỳ 2023-2028 thông qua ngày 22 tháng 5 năm 2023 và có hiệu lực thi hành theo Quyết định phê duyệt của Chủ tịch Ủy ban nhân dân tỉnh.</w:t>
      </w:r>
    </w:p>
    <w:p>
      <w:r>
        <w:t>2. Căn cứ quy định pháp luật về hội và Điều lệ Hội, Ban Chấp hành Hội Du lịch Măng Đen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