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3101/QĐ-UBND phê duyệt thủ tục hành chính đủ điều kiện cung cấp dịch vụ công trực tuyến do Ban Quản lý Khu công nghệ cao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3101/QĐ-UBND</w:t>
      </w:r>
    </w:p>
    <w:p>
      <w:r>
        <w:t>Thành phố Hồ Chí Minh, ngày 20 tháng 6 năm 2025</w:t>
      </w:r>
    </w:p>
    <w:p>
      <w:r>
        <w:t>QUYẾT ĐỊNH</w:t>
      </w:r>
    </w:p>
    <w:p>
      <w:r>
        <w:t>PHÊ DUYỆT THỦ TỤC HÀNH CHÍNH ĐỦ ĐIỀU KIỆN CUNG CẤP DỊCH VỤ CÔNG TRỰC TUYẾN DO BAN QUẢN LÝ KHU CÔNG NGHỆ CAO THÀNH PHỐ QUẢN LÝ NĂM 2025</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Trưởng ban Ban Quản lý Khu công nghệ cao Thành phố tại Công văn số 903/KCNC-VP ngày 10 tháng 6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Ban Quản lý Khu công nghệ cao Thành phố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ttps://dichvucong.hochiminhcity.gov.vn/</w:t>
      </w:r>
    </w:p>
    <w:p>
      <w:r>
        <w:t>Điều 3. Hiệu lực thi hành</w:t>
      </w:r>
    </w:p>
    <w:p>
      <w:r>
        <w:t>Quyết định này có hiệu lực thi hành kể từ ngày ký.</w:t>
      </w:r>
    </w:p>
    <w:p>
      <w:r>
        <w:t>Quyết định này thay thế Quyết định số 5889/QĐ-UBND ngày 18 tháng 12 năm 2024 của Ủy ban nhân dân Thành phố Hồ Chí Minh về phê duyệt thủ tục hành chính đủ điều kiện cung cấp dịch vụ công trực tuyến do Ban Quản lý Khu công nghệ cao Thành phố quản lý năm 2024.</w:t>
      </w:r>
    </w:p>
    <w:p>
      <w:r>
        <w:t>Điều 4. Trách nhiệm thi hành</w:t>
      </w:r>
    </w:p>
    <w:p>
      <w:r>
        <w:t>Chánh Văn phòng Ủy ban nhân dân Thành phố, Giám đốc Sở Khoa học và Công nghệ, Giám đốc Trung tâm Chuyển đổi số Thành phố, Giám đốc Sở Tài chính, Trưởng ban Ban Quản lý Khu công nghệ cao Thành phố,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BAN QUẢN LÝ KHU CÔNG NGHỆ CAO THÀNH PHỐ QUẢN LÝ NĂM 2025</w:t>
      </w:r>
    </w:p>
    <w:p>
      <w:r>
        <w:t>(Ban hành kèm theo Quyết định số 3101/QĐ-UBND ngày 20 tháng 6 năm 2025 của Chủ tịch Ủy ban nhân dân Thành phố)</w:t>
      </w:r>
    </w:p>
    <w:p>
      <w:r>
        <w:t>STT</w:t>
      </w:r>
    </w:p>
    <w:p>
      <w:r>
        <w:t>Tên Thủ tục hành chính</w:t>
      </w:r>
    </w:p>
    <w:p>
      <w:r>
        <w:t>Cấp thực hiện</w:t>
      </w:r>
    </w:p>
    <w:p>
      <w:r>
        <w:t>Dịch vụ công trực tuyến</w:t>
      </w:r>
    </w:p>
    <w:p>
      <w:r>
        <w:t>Ghi chú</w:t>
      </w:r>
    </w:p>
    <w:p>
      <w:r>
        <w:t>Cấp Thành</w:t>
      </w:r>
    </w:p>
    <w:p>
      <w:r>
        <w:t>Cấp Huyện</w:t>
      </w:r>
    </w:p>
    <w:p>
      <w:r>
        <w:t>Cấp Xã</w:t>
      </w:r>
    </w:p>
    <w:p>
      <w:r>
        <w:t>Toàn trình</w:t>
      </w:r>
    </w:p>
    <w:p>
      <w:r>
        <w:t>Một phần</w:t>
      </w:r>
    </w:p>
    <w:p>
      <w:r>
        <w:t>I</w:t>
      </w:r>
    </w:p>
    <w:p>
      <w:r>
        <w:t>Lĩnh vực Hoạt động Xây dựng</w:t>
      </w:r>
    </w:p>
    <w:p>
      <w:r>
        <w:t>1</w:t>
      </w:r>
    </w:p>
    <w:p>
      <w:r>
        <w:t>Thẩm định Báo cáo nghiên cứu khả thi đầu tư xây dựng/Điều chỉnh Báo cáo nghiên cứu khả thi đầu tư xây dựng</w:t>
      </w:r>
    </w:p>
    <w:p>
      <w:r>
        <w:t>X</w:t>
      </w:r>
    </w:p>
    <w:p>
      <w:r>
        <w:t>X</w:t>
      </w:r>
    </w:p>
    <w:p>
      <w:r>
        <w:t>Thay thế DVCTT trong QĐ số 5889/QĐ-UBND ngày 18/12/2024</w:t>
      </w:r>
    </w:p>
    <w:p>
      <w:r>
        <w:t>2</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3</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4</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7</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5889/QĐ-UBND ngày 18/12/2024</w:t>
      </w:r>
    </w:p>
    <w:p>
      <w:r>
        <w:t>8</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10</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11</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12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13</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Thay thế DVCTT trong QĐ số 5889/QĐ-UBND ngày 18/12/2024</w:t>
      </w:r>
    </w:p>
    <w:p>
      <w:r>
        <w:t>II</w:t>
      </w:r>
    </w:p>
    <w:p>
      <w:r>
        <w:t>Lĩnh vực Quản lý chất lượng công trình xây dựng</w:t>
      </w:r>
    </w:p>
    <w:p>
      <w:r>
        <w:t>14</w:t>
      </w:r>
    </w:p>
    <w:p>
      <w:r>
        <w:t>Kiểm tra công tác nghiệm thu hoàn thành công trình</w:t>
      </w:r>
    </w:p>
    <w:p>
      <w:r>
        <w:t>X</w:t>
      </w:r>
    </w:p>
    <w:p>
      <w:r>
        <w:t>X</w:t>
      </w:r>
    </w:p>
    <w:p>
      <w:r>
        <w:t>Thay thế DVCTT trong QĐ số 5889/QĐ-UBND ngày 18/12/2024</w:t>
      </w:r>
    </w:p>
    <w:p>
      <w:r>
        <w:t>III</w:t>
      </w:r>
    </w:p>
    <w:p>
      <w:r>
        <w:t>Lĩnh vực Thương mại quốc tế</w:t>
      </w:r>
    </w:p>
    <w:p>
      <w:r>
        <w:t>15</w:t>
      </w:r>
    </w:p>
    <w:p>
      <w:r>
        <w:t>Cấp giấy phép thành lập Văn phòng đại diện của thương nhân nước ngoài tại Việt Nam</w:t>
      </w:r>
    </w:p>
    <w:p>
      <w:r>
        <w:t>X</w:t>
      </w:r>
    </w:p>
    <w:p>
      <w:r>
        <w:t>X</w:t>
      </w:r>
    </w:p>
    <w:p>
      <w:r>
        <w:t>Thay thế DVCTT trong QĐ số 5889/QĐ-UBND ngày 18/12/2024</w:t>
      </w:r>
    </w:p>
    <w:p>
      <w:r>
        <w:t>16</w:t>
      </w:r>
    </w:p>
    <w:p>
      <w:r>
        <w:t>Cấp lại giấy phép thành lập Văn phòng đại diện của thương nhân nước ngoài tại Việt Nam</w:t>
      </w:r>
    </w:p>
    <w:p>
      <w:r>
        <w:t>X</w:t>
      </w:r>
    </w:p>
    <w:p>
      <w:r>
        <w:t>X</w:t>
      </w:r>
    </w:p>
    <w:p>
      <w:r>
        <w:t>Thay thế DVCTT trong QĐ số 5889/QĐ-UBND ngày 18/12/2024</w:t>
      </w:r>
    </w:p>
    <w:p>
      <w:r>
        <w:t>17</w:t>
      </w:r>
    </w:p>
    <w:p>
      <w:r>
        <w:t>Điều chỉnh giấy phép thành lập Văn phòng đại diện của thương nhân nước ngoài tại Việt Nam</w:t>
      </w:r>
    </w:p>
    <w:p>
      <w:r>
        <w:t>X</w:t>
      </w:r>
    </w:p>
    <w:p>
      <w:r>
        <w:t>X</w:t>
      </w:r>
    </w:p>
    <w:p>
      <w:r>
        <w:t>Thay thế DVCTT trong QĐ số 5889/QĐ-UBND ngày 18/12/2024</w:t>
      </w:r>
    </w:p>
    <w:p>
      <w:r>
        <w:t>18</w:t>
      </w:r>
    </w:p>
    <w:p>
      <w:r>
        <w:t>Gia hạn giấy phép thành lập Văn phòng đại diện của thương nhân nước ngoài tại Việt Nam</w:t>
      </w:r>
    </w:p>
    <w:p>
      <w:r>
        <w:t>X</w:t>
      </w:r>
    </w:p>
    <w:p>
      <w:r>
        <w:t>X</w:t>
      </w:r>
    </w:p>
    <w:p>
      <w:r>
        <w:t>Thay thế DVCTT trong QĐ số 5889/QĐ-UBND ngày 18/12/2024</w:t>
      </w:r>
    </w:p>
    <w:p>
      <w:r>
        <w:t>19</w:t>
      </w:r>
    </w:p>
    <w:p>
      <w:r>
        <w:t>Chấm dứt hoạt động của Văn phòng đại diện của thương nhân nước ngoài tại Việt Nam thuộc thẩm quyền cấp của cơ quan cấp Giấy phép</w:t>
      </w:r>
    </w:p>
    <w:p>
      <w:r>
        <w:t>X</w:t>
      </w:r>
    </w:p>
    <w:p>
      <w:r>
        <w:t>X</w:t>
      </w:r>
    </w:p>
    <w:p>
      <w:r>
        <w:t>Thay thế DVCTT trong QĐ số 5889/QĐ-UBND ngày 18/12/2024</w:t>
      </w:r>
    </w:p>
    <w:p>
      <w:r>
        <w:t>IV</w:t>
      </w:r>
    </w:p>
    <w:p>
      <w:r>
        <w:t>Lĩnh vực Đầu tư tại Việt Nam</w:t>
      </w:r>
    </w:p>
    <w:p>
      <w:r>
        <w:t>20</w:t>
      </w:r>
    </w:p>
    <w:p>
      <w:r>
        <w:t>Thủ tục chấp thuận chủ trương đầu tư của Ban Quản lý quy định tại khoản 7 Điều 33 Nghị định số 31/2021/NĐ-CP</w:t>
      </w:r>
    </w:p>
    <w:p>
      <w:r>
        <w:t>X</w:t>
      </w:r>
    </w:p>
    <w:p>
      <w:r>
        <w:t>X</w:t>
      </w:r>
    </w:p>
    <w:p>
      <w:r>
        <w:t>Thay thế DVCTT trong QĐ số 5889/QĐ-UBND ngày 18/12/2024</w:t>
      </w:r>
    </w:p>
    <w:p>
      <w:r>
        <w:t>21</w:t>
      </w:r>
    </w:p>
    <w:p>
      <w:r>
        <w:t>Thủ tục cấp Giấy chứng nhận đăng ký đầu tư đối với dự án không thuộc diện chấp thuận chủ trương đầu tư (BQL)</w:t>
      </w:r>
    </w:p>
    <w:p>
      <w:r>
        <w:t>X</w:t>
      </w:r>
    </w:p>
    <w:p>
      <w:r>
        <w:t>X</w:t>
      </w:r>
    </w:p>
    <w:p>
      <w:r>
        <w:t>Thay thế DVCTT trong QĐ số 5889/QĐ-UBND ngày 18/12/2024</w:t>
      </w:r>
    </w:p>
    <w:p>
      <w:r>
        <w:t>22</w:t>
      </w:r>
    </w:p>
    <w:p>
      <w:r>
        <w:t>Thủ tục thành lập văn phòng điều hành của nhà đầu tư nước ngoài trong hợp đồng BCC (BQL)</w:t>
      </w:r>
    </w:p>
    <w:p>
      <w:r>
        <w:t>X</w:t>
      </w:r>
    </w:p>
    <w:p>
      <w:r>
        <w:t>X</w:t>
      </w:r>
    </w:p>
    <w:p>
      <w:r>
        <w:t>Thay thế DVCTT trong QĐ số 5889/QĐ-UBND ngày 18/12/2024</w:t>
      </w:r>
    </w:p>
    <w:p>
      <w:r>
        <w:t>23</w:t>
      </w:r>
    </w:p>
    <w:p>
      <w:r>
        <w:t>Thủ tục điều chỉnh dự án đầu tư thuộc thẩm quyền chấp thuận chủ trương đầu tư của Ban Quản lý</w:t>
      </w:r>
    </w:p>
    <w:p>
      <w:r>
        <w:t>X</w:t>
      </w:r>
    </w:p>
    <w:p>
      <w:r>
        <w:t>X</w:t>
      </w:r>
    </w:p>
    <w:p>
      <w:r>
        <w:t>Thay thế DVCTT trong QĐ số 5889/QĐ-UBND ngày 18/12/2024</w:t>
      </w:r>
    </w:p>
    <w:p>
      <w:r>
        <w:t>24</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X</w:t>
      </w:r>
    </w:p>
    <w:p>
      <w:r>
        <w:t>Thay thế DVCTT trong QĐ số 5889/QĐ-UBND ngày 18/12/2024</w:t>
      </w:r>
    </w:p>
    <w:p>
      <w:r>
        <w:t>25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X</w:t>
      </w:r>
    </w:p>
    <w:p>
      <w:r>
        <w:t>Thay thế DVCTT trong QĐ số 5889/QĐ-UBND ngày 18/12/2024</w:t>
      </w:r>
    </w:p>
    <w:p>
      <w:r>
        <w:t>26</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X</w:t>
      </w:r>
    </w:p>
    <w:p>
      <w:r>
        <w:t>27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X</w:t>
      </w:r>
    </w:p>
    <w:p>
      <w:r>
        <w:t>X</w:t>
      </w:r>
    </w:p>
    <w:p>
      <w:r>
        <w:t>28</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X</w:t>
      </w:r>
    </w:p>
    <w:p>
      <w:r>
        <w:t>Thay thế DVCTT trong QĐ số 5889/QĐ-UBND ngày 18/12/2024</w:t>
      </w:r>
    </w:p>
    <w:p>
      <w:r>
        <w:t>29</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X</w:t>
      </w:r>
    </w:p>
    <w:p>
      <w:r>
        <w:t>30</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X</w:t>
      </w:r>
    </w:p>
    <w:p>
      <w:r>
        <w:t>31</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X</w:t>
      </w:r>
    </w:p>
    <w:p>
      <w:r>
        <w:t>X</w:t>
      </w:r>
    </w:p>
    <w:p>
      <w:r>
        <w:t>32</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X</w:t>
      </w:r>
    </w:p>
    <w:p>
      <w:r>
        <w:t>X</w:t>
      </w:r>
    </w:p>
    <w:p>
      <w:r>
        <w:t>33</w:t>
      </w:r>
    </w:p>
    <w:p>
      <w:r>
        <w:t>Thủ tục gia hạn thời hạn hoạt động của dự án đầu tư đối với dự án đầu tư thuộc thẩm quyền chấp thuận chủ trương đầu tư của UBND cấp tỉnh hoặc Ban Quản lý</w:t>
      </w:r>
    </w:p>
    <w:p>
      <w:r>
        <w:t>X</w:t>
      </w:r>
    </w:p>
    <w:p>
      <w:r>
        <w:t>X</w:t>
      </w:r>
    </w:p>
    <w:p>
      <w:r>
        <w:t>Thay thế DVCTT trong QĐ số 5889/QĐ-UBND ngày 18/12/2024</w:t>
      </w:r>
    </w:p>
    <w:p>
      <w:r>
        <w:t>34</w:t>
      </w:r>
    </w:p>
    <w:p>
      <w:r>
        <w:t>Thủ tục ngừng hoạt động của dự án đối với dự án đầu tư thuộc thẩm quyền chấp thuận chủ trương đầu tư của UBND cấp tỉnh hoặc Ban Quản lý</w:t>
      </w:r>
    </w:p>
    <w:p>
      <w:r>
        <w:t>X</w:t>
      </w:r>
    </w:p>
    <w:p>
      <w:r>
        <w:t>X</w:t>
      </w:r>
    </w:p>
    <w:p>
      <w:r>
        <w:t>Thay thế DVCTT trong QĐ số 5889/QĐ-UBND ngày 18/12/2024</w:t>
      </w:r>
    </w:p>
    <w:p>
      <w:r>
        <w:t>35</w:t>
      </w:r>
    </w:p>
    <w:p>
      <w:r>
        <w:t>Thủ tục chấm dứt hoạt động của dự án đầu tư</w:t>
      </w:r>
    </w:p>
    <w:p>
      <w:r>
        <w:t>X</w:t>
      </w:r>
    </w:p>
    <w:p>
      <w:r>
        <w:t>X</w:t>
      </w:r>
    </w:p>
    <w:p>
      <w:r>
        <w:t>Thay thế DVCTT trong QĐ số 5889/QĐ-UBND ngày 18/12/2024</w:t>
      </w:r>
    </w:p>
    <w:p>
      <w:r>
        <w:t>36</w:t>
      </w:r>
    </w:p>
    <w:p>
      <w:r>
        <w:t>Thủ tục cấp lại hoặc hiệu đính Giấy chứng nhận đăng ký đầu tư (BQL)</w:t>
      </w:r>
    </w:p>
    <w:p>
      <w:r>
        <w:t>X</w:t>
      </w:r>
    </w:p>
    <w:p>
      <w:r>
        <w:t>X</w:t>
      </w:r>
    </w:p>
    <w:p>
      <w:r>
        <w:t>Thay thế DVCTT trong QĐ số 5889/QĐ-UBND ngày 18/12/2024</w:t>
      </w:r>
    </w:p>
    <w:p>
      <w:r>
        <w:t>37</w:t>
      </w:r>
    </w:p>
    <w:p>
      <w:r>
        <w:t>Thủ tục đổi Giấy chứng nhận đăng ký đầu tư (BQL)</w:t>
      </w:r>
    </w:p>
    <w:p>
      <w:r>
        <w:t>X</w:t>
      </w:r>
    </w:p>
    <w:p>
      <w:r>
        <w:t>X</w:t>
      </w:r>
    </w:p>
    <w:p>
      <w:r>
        <w:t>Thay thế DVCTT trong QĐ số 5889/QĐ-UBND ngày 18/12/2024</w:t>
      </w:r>
    </w:p>
    <w:p>
      <w:r>
        <w:t>38</w:t>
      </w:r>
    </w:p>
    <w:p>
      <w:r>
        <w:t>Thủ tục thực hiện hoạt động đầu tư theo hình thức góp vốn, mua cổ phần, mua phần vốn góp đối với nhà đầu tư nước ngoài (BQL)</w:t>
      </w:r>
    </w:p>
    <w:p>
      <w:r>
        <w:t>X</w:t>
      </w:r>
    </w:p>
    <w:p>
      <w:r>
        <w:t>X</w:t>
      </w:r>
    </w:p>
    <w:p>
      <w:r>
        <w:t>Thay thế DVCTT trong QĐ số 5889/QĐ-UBND ngày 18/12/2024</w:t>
      </w:r>
    </w:p>
    <w:p>
      <w:r>
        <w:t>39</w:t>
      </w:r>
    </w:p>
    <w:p>
      <w:r>
        <w:t>Thủ tục chấm dứt hoạt động văn phòng điều hành của nhà đầu tư nước ngoài trong hợp đồng BCC (BQL)</w:t>
      </w:r>
    </w:p>
    <w:p>
      <w:r>
        <w:t>X</w:t>
      </w:r>
    </w:p>
    <w:p>
      <w:r>
        <w:t>X</w:t>
      </w:r>
    </w:p>
    <w:p>
      <w:r>
        <w:t>Thay thế DVCTT trong QĐ số 5889/QĐ-UBND ngày 18/12/2024</w:t>
      </w:r>
    </w:p>
    <w:p>
      <w:r>
        <w:t>40</w:t>
      </w:r>
    </w:p>
    <w:p>
      <w:r>
        <w:t>Thủ tục cấp Giấy chứng nhận đăng ký đầu tư theo thủ tục đầu tư đặc biệt</w:t>
      </w:r>
    </w:p>
    <w:p>
      <w:r>
        <w:t>X</w:t>
      </w:r>
    </w:p>
    <w:p>
      <w:r>
        <w:t>X</w:t>
      </w:r>
    </w:p>
    <w:p>
      <w:r>
        <w:t>41</w:t>
      </w:r>
    </w:p>
    <w:p>
      <w:r>
        <w:t>Thủ tục điều chỉnh mục tiêu hoạt động của dự án thực hiện theo thủ tục đầu tư đặc biệt</w:t>
      </w:r>
    </w:p>
    <w:p>
      <w:r>
        <w:t>X</w:t>
      </w:r>
    </w:p>
    <w:p>
      <w:r>
        <w:t>X</w:t>
      </w:r>
    </w:p>
    <w:p>
      <w:r>
        <w:t>42</w:t>
      </w:r>
    </w:p>
    <w:p>
      <w:r>
        <w:t>Thủ tục cấp đổi Giấy chứng nhận đăng ký đầu tư theo thủ tục đầu tư đặc biệt</w:t>
      </w:r>
    </w:p>
    <w:p>
      <w:r>
        <w:t>X</w:t>
      </w:r>
    </w:p>
    <w:p>
      <w:r>
        <w:t>X</w:t>
      </w:r>
    </w:p>
    <w:p>
      <w:r>
        <w:t>V</w:t>
      </w:r>
    </w:p>
    <w:p>
      <w:r>
        <w:t>Lĩnh vực Môi trường</w:t>
      </w:r>
    </w:p>
    <w:p>
      <w:r>
        <w:t>43</w:t>
      </w:r>
    </w:p>
    <w:p>
      <w:r>
        <w:t>Thẩm định đánh giá tác động môi trường</w:t>
      </w:r>
    </w:p>
    <w:p>
      <w:r>
        <w:t>X</w:t>
      </w:r>
    </w:p>
    <w:p>
      <w:r>
        <w:t>X</w:t>
      </w:r>
    </w:p>
    <w:p>
      <w:r>
        <w:t>Thay thế DVCTT trong QĐ số 5889/QĐ-UBND ngày 18/12/2024</w:t>
      </w:r>
    </w:p>
    <w:p>
      <w:r>
        <w:t>44</w:t>
      </w:r>
    </w:p>
    <w:p>
      <w:r>
        <w:t>Cấp giấy phép môi trường</w:t>
      </w:r>
    </w:p>
    <w:p>
      <w:r>
        <w:t>X</w:t>
      </w:r>
    </w:p>
    <w:p>
      <w:r>
        <w:t>X</w:t>
      </w:r>
    </w:p>
    <w:p>
      <w:r>
        <w:t>Thay thế DVCTT trong QĐ số 5889/QĐ-UBND ngày 18/12/2024</w:t>
      </w:r>
    </w:p>
    <w:p>
      <w:r>
        <w:t>45</w:t>
      </w:r>
    </w:p>
    <w:p>
      <w:r>
        <w:t>Cấp đổi giấy phép môi trường</w:t>
      </w:r>
    </w:p>
    <w:p>
      <w:r>
        <w:t>X</w:t>
      </w:r>
    </w:p>
    <w:p>
      <w:r>
        <w:t>X</w:t>
      </w:r>
    </w:p>
    <w:p>
      <w:r>
        <w:t>Thay thế DVCTT trong QĐ số 5889/QĐ-UBND ngày 18/12/2024</w:t>
      </w:r>
    </w:p>
    <w:p>
      <w:r>
        <w:t>46</w:t>
      </w:r>
    </w:p>
    <w:p>
      <w:r>
        <w:t>Cấp điều chỉnh giấy phép môi trường</w:t>
      </w:r>
    </w:p>
    <w:p>
      <w:r>
        <w:t>X</w:t>
      </w:r>
    </w:p>
    <w:p>
      <w:r>
        <w:t>X</w:t>
      </w:r>
    </w:p>
    <w:p>
      <w:r>
        <w:t>Thay thế DVCTT trong QĐ số 5889/QĐ-UBND ngày 18/12/2024</w:t>
      </w:r>
    </w:p>
    <w:p>
      <w:r>
        <w:t>47</w:t>
      </w:r>
    </w:p>
    <w:p>
      <w:r>
        <w:t>Cấp lại giấy phép môi trường</w:t>
      </w:r>
    </w:p>
    <w:p>
      <w:r>
        <w:t>X</w:t>
      </w:r>
    </w:p>
    <w:p>
      <w:r>
        <w:t>X</w:t>
      </w:r>
    </w:p>
    <w:p>
      <w:r>
        <w:t>Thay thế DVCTT trong QĐ số 5889/QĐ-UBND ngày 18/12/2024</w:t>
      </w:r>
    </w:p>
    <w:p>
      <w:r>
        <w:t>48</w:t>
      </w:r>
    </w:p>
    <w:p>
      <w:r>
        <w:t>Cấp giấy phép môi trường</w:t>
      </w:r>
    </w:p>
    <w:p>
      <w:r>
        <w:t>X</w:t>
      </w:r>
    </w:p>
    <w:p>
      <w:r>
        <w:t>X</w:t>
      </w:r>
    </w:p>
    <w:p>
      <w:r>
        <w:t>49</w:t>
      </w:r>
    </w:p>
    <w:p>
      <w:r>
        <w:t>Cấp đổi giấy phép môi trường</w:t>
      </w:r>
    </w:p>
    <w:p>
      <w:r>
        <w:t>X</w:t>
      </w:r>
    </w:p>
    <w:p>
      <w:r>
        <w:t>X</w:t>
      </w:r>
    </w:p>
    <w:p>
      <w:r>
        <w:t>50</w:t>
      </w:r>
    </w:p>
    <w:p>
      <w:r>
        <w:t>Cấp điều chỉnh giấy phép môi trường</w:t>
      </w:r>
    </w:p>
    <w:p>
      <w:r>
        <w:t>X</w:t>
      </w:r>
    </w:p>
    <w:p>
      <w:r>
        <w:t>X</w:t>
      </w:r>
    </w:p>
    <w:p>
      <w:r>
        <w:t>51</w:t>
      </w:r>
    </w:p>
    <w:p>
      <w:r>
        <w:t>Cấp lại giấy phép môi trường</w:t>
      </w:r>
    </w:p>
    <w:p>
      <w:r>
        <w:t>X</w:t>
      </w:r>
    </w:p>
    <w:p>
      <w:r>
        <w:t>X</w:t>
      </w:r>
    </w:p>
    <w:p>
      <w:r>
        <w:t>VI</w:t>
      </w:r>
    </w:p>
    <w:p>
      <w:r>
        <w:t>Lĩnh vực Hoạt động khoa học và công nghệ</w:t>
      </w:r>
    </w:p>
    <w:p>
      <w:r>
        <w:t>52</w:t>
      </w:r>
    </w:p>
    <w:p>
      <w:r>
        <w:t>Thủ tục xác nhận dự án đầu tư đáp ứng nguyên tắc hoạt động công nghệ cao trong Khu Công nghệ cao</w:t>
      </w:r>
    </w:p>
    <w:p>
      <w:r>
        <w:t>X</w:t>
      </w:r>
    </w:p>
    <w:p>
      <w:r>
        <w:t>X</w:t>
      </w:r>
    </w:p>
    <w:p>
      <w:r>
        <w:t>Thay thế DVCTT trong QĐ số 5889/QĐ-UBND ngày 18/12/2024</w:t>
      </w:r>
    </w:p>
    <w:p>
      <w:r>
        <w:t>VII</w:t>
      </w:r>
    </w:p>
    <w:p>
      <w:r>
        <w:t>Lĩnh vực Quy hoạch</w:t>
      </w:r>
    </w:p>
    <w:p>
      <w:r>
        <w:t>53</w:t>
      </w:r>
    </w:p>
    <w:p>
      <w:r>
        <w:t>Thẩm định Đồ án, Đồ án điều chỉnh quy hoạch chi tiết của dự án đầu tư xây dựng công trình theo hình thức kinh doanh thuộc thẩm quyền phê duyệt của UBND cấp huyện</w:t>
      </w:r>
    </w:p>
    <w:p>
      <w:r>
        <w:t>X</w:t>
      </w:r>
    </w:p>
    <w:p>
      <w:r>
        <w:t>X</w:t>
      </w:r>
    </w:p>
    <w:p>
      <w:r>
        <w:t>Thay thế DVCTT trong QĐ số 5889/QĐ-UBND ngày 18/12/2024</w:t>
      </w:r>
    </w:p>
    <w:p>
      <w:r>
        <w:t>54</w:t>
      </w:r>
    </w:p>
    <w:p>
      <w:r>
        <w:t>Thẩm định Nhiệm vụ, Nhiệm vụ điều chỉnh quy hoạch chi tiết của dự án đầu tư xây dựng công trình theo hình thức kinh doanh thuộc thẩm quyền phê duyệt của UBND cấp huyện</w:t>
      </w:r>
    </w:p>
    <w:p>
      <w:r>
        <w:t>X</w:t>
      </w:r>
    </w:p>
    <w:p>
      <w:r>
        <w:t>X</w:t>
      </w:r>
    </w:p>
    <w:p>
      <w:r>
        <w:t>Thay thế DVCTT trong QĐ số 5889/QĐ-UBND ngày 18/12/2024</w:t>
      </w:r>
    </w:p>
    <w:p>
      <w:r>
        <w:t>VIII</w:t>
      </w:r>
    </w:p>
    <w:p>
      <w:r>
        <w:t>Lĩnh vực Việc làm</w:t>
      </w:r>
    </w:p>
    <w:p>
      <w:r>
        <w:t>55</w:t>
      </w:r>
    </w:p>
    <w:p>
      <w:r>
        <w:t>Báo cáo giải trình nhu cầu, thay đổi nhu cầu sử dụng người lao động nước ngoài</w:t>
      </w:r>
    </w:p>
    <w:p>
      <w:r>
        <w:t>X</w:t>
      </w:r>
    </w:p>
    <w:p>
      <w:r>
        <w:t>X</w:t>
      </w:r>
    </w:p>
    <w:p>
      <w:r>
        <w:t>Thay thế DVCTT trong QĐ số 5803/QĐ-UBND ngày 12/12/2024</w:t>
      </w:r>
    </w:p>
    <w:p>
      <w:r>
        <w:t>56</w:t>
      </w:r>
    </w:p>
    <w:p>
      <w:r>
        <w:t>Cấp giấy phép lao động cho người lao động nước ngoài làm việc tại Việt Nam</w:t>
      </w:r>
    </w:p>
    <w:p>
      <w:r>
        <w:t>X</w:t>
      </w:r>
    </w:p>
    <w:p>
      <w:r>
        <w:t>X</w:t>
      </w:r>
    </w:p>
    <w:p>
      <w:r>
        <w:t>Thay thế DVCTT trong QĐ số 5803/QĐ-UBND ngày 12/12/2024</w:t>
      </w:r>
    </w:p>
    <w:p>
      <w:r>
        <w:t>57</w:t>
      </w:r>
    </w:p>
    <w:p>
      <w:r>
        <w:t>Cấp lại giấy phép lao động cho người lao động nước ngoài làm việc tại Việt Nam</w:t>
      </w:r>
    </w:p>
    <w:p>
      <w:r>
        <w:t>X</w:t>
      </w:r>
    </w:p>
    <w:p>
      <w:r>
        <w:t>X</w:t>
      </w:r>
    </w:p>
    <w:p>
      <w:r>
        <w:t>Thay thế DVCTT trong QĐ số 5803/QĐ-UBND ngày 12/12/2024</w:t>
      </w:r>
    </w:p>
    <w:p>
      <w:r>
        <w:t>58</w:t>
      </w:r>
    </w:p>
    <w:p>
      <w:r>
        <w:t>Gia hạn giấy phép lao động cho người lao động nước ngoài làm việc tại Việt Nam</w:t>
      </w:r>
    </w:p>
    <w:p>
      <w:r>
        <w:t>X</w:t>
      </w:r>
    </w:p>
    <w:p>
      <w:r>
        <w:t>X</w:t>
      </w:r>
    </w:p>
    <w:p>
      <w:r>
        <w:t>Thay thế DVCTT trong QĐ số 5803/QĐ-UBND ngày 12/12/2024</w:t>
      </w:r>
    </w:p>
    <w:p>
      <w:r>
        <w:t>59</w:t>
      </w:r>
    </w:p>
    <w:p>
      <w:r>
        <w:t>Xác nhận người lao động nước ngoài không thuộc diện cấp giấy phép lao động</w:t>
      </w:r>
    </w:p>
    <w:p>
      <w:r>
        <w:t>X</w:t>
      </w:r>
    </w:p>
    <w:p>
      <w:r>
        <w:t>X</w:t>
      </w:r>
    </w:p>
    <w:p>
      <w:r>
        <w:t>Thay thế DVCTT trong QĐ số 5803/QĐ-UBND ngày 12/12/2024</w:t>
      </w:r>
    </w:p>
    <w:p>
      <w:r>
        <w:t>IX</w:t>
      </w:r>
    </w:p>
    <w:p>
      <w:r>
        <w:t>Lĩnh vực Quản lý Công sản</w:t>
      </w:r>
    </w:p>
    <w:p>
      <w:r>
        <w:t>60</w:t>
      </w:r>
    </w:p>
    <w:p>
      <w:r>
        <w:t>Miễn, giảm tiền thuê đất trong Khu công nghệ cao</w:t>
      </w:r>
    </w:p>
    <w:p>
      <w:r>
        <w:t>X</w:t>
      </w:r>
    </w:p>
    <w:p>
      <w:r>
        <w:t>X</w:t>
      </w:r>
    </w:p>
    <w:p>
      <w:r>
        <w:t>Thay thế TTHC trong QĐ số 129/QĐ-UBND ngày 11/01/2022</w:t>
      </w:r>
    </w:p>
    <w:p>
      <w:r>
        <w:t>61</w:t>
      </w:r>
    </w:p>
    <w:p>
      <w:r>
        <w:t>Khấu trừ tiền bồi thường giải phóng mặt bằng vào tiền thuê đất</w:t>
      </w:r>
    </w:p>
    <w:p>
      <w:r>
        <w:t>X</w:t>
      </w:r>
    </w:p>
    <w:p>
      <w:r>
        <w:t>X</w:t>
      </w:r>
    </w:p>
    <w:p>
      <w:r>
        <w:t>Thay thế TTHC trong QĐ số 129/QĐ-UBND ngày 11/01/2022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