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chức năng, nhiệm vụ, quyền hạn và cơ cấu tổ chức của Trung tâm Giám định chất lượng xây dựng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31/2025/QĐ-UBND</w:t>
      </w:r>
    </w:p>
    <w:p>
      <w:r>
        <w:t>Đồng Tháp, ngày 07 tháng 8 năm 2025</w:t>
      </w:r>
    </w:p>
    <w:p>
      <w:r>
        <w:t>QUYẾT ĐỊNH</w:t>
      </w:r>
    </w:p>
    <w:p>
      <w:r>
        <w:t>QUY ĐỊNH CHỨC NĂNG, NHIỆM VỤ, QUYỀN HẠN VÀ CƠ CẤU TỔ CHỨC CỦA TRUNG TÂM GIÁM ĐỊNH CHẤT LƯỢNG XÂY DỰNG TRỰC THUỘC SỞ XÂY DỰNG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và cơ cấu tổ chức của Trung tâm Giám định chất lượng xây dựng trực thuộc Sở Xây dựng tỉnh Đồng Tháp.</w:t>
      </w:r>
    </w:p>
    <w:p>
      <w:r>
        <w:t>Điều 1.    Vị trí, chức năng</w:t>
      </w:r>
    </w:p>
    <w:p>
      <w:r>
        <w:t>1. Trung tâm Giám định chất lượng xây dựng (gọi tắt là Trung tâm) là đơn vị sự nghiệp công lập trực thuộc Sở Xây dựng tỉnh Đồng Tháp; thực hiện chức năng tư vấn, hỗ trợ cho cơ quan quản lý nhà nước trong lĩnh vực xây dựng công trình dân dụng; nhà công nghiệp; công trình giao thông (cầu, đường bộ); công trình hạ tầng kỹ thuật (cấp nước, thoát nước), công nghiệp năng lượng (đường dây và trạm biến áp); nông nghiệp và phát triển nông thôn (thủy lợi) (sau đây gọi chung là công trình xây dựng), gồm các công tác: thí nghiệm công trình xây dựng; kiểm định công trình xây dựng; giám định chất lượng công trình xây dựng; tư vấn bảo trì công trình xây dựng; thực hiện giám định tư pháp lĩnh vực xây dựng theo vụ việc; lập báo cáo kinh tế kỹ thuật, thiết kế bản vẽ thi công công trình xây dựng; thẩm tra thiết kế và dự toán công trình xây dựng; tham gia thực hiện việc kiểm tra công tác nghiệm thu khi các cơ quan có thẩm quyền mời phối hợp thực hiện; tư vấn quản lý dự án; tư vấn giám sát thi công công trình xây dựng; thực hiện khảo sát đơn giá nhân công, máy thi công trên địa bàn tỉnh; tư vấn thiết kế về phòng cháy và chữa cháy, tư vấn giám sát về phòng cháy chữa cháy; tổ chức nghiên cứu, ứng dụng tiến bộ kỹ thuật trong các lĩnh vực thuộc chức năng của Trung tâm.</w:t>
      </w:r>
    </w:p>
    <w:p>
      <w:r>
        <w:t>2. Trung tâm có tư cách pháp nhân,   có con dấu và tài khoản riêng;   tự quản lý về biên chế; chịu sự chỉ đạo, quản lý về tổ chức và công tác của Sở Xây dựng; đồng thời chịu sự chỉ đạo, hướng dẫn, thanh tra, kiểm tra về chuyên môn nghiệp vụ của các cơ quan, đơn vị có liên quan.</w:t>
      </w:r>
    </w:p>
    <w:p>
      <w:r>
        <w:t>Điều 2. Nhiệm vụ, quyền hạn</w:t>
      </w:r>
    </w:p>
    <w:p>
      <w:r>
        <w:t>1. Tổ chức thực hiện các dịch vụ tư vấn theo hợp đồng với các tổ chức, cá nhân, trên cơ sở đảm bảo các quy định của pháp luật, gồm:</w:t>
      </w:r>
    </w:p>
    <w:p>
      <w:r>
        <w:t>a) Thí nghiệm công trình xây dựng: thí nghiệm đối chứng công trình xây dựng, thử nghiệm khả năng chịu lực của kết cấu công trình xây dựng; thí nghiệm vật liệu xây dựng công trình xây dựng, thực hiện thử tải công trình xây dựng, quan trắc công trình xây dựng; khảo sát địa hình, khảo sát địa chất; khảo sát cắm mốc lộ giới, chỉ giới xây dựng; khảo sát địa kỹ thuật công trình xây dựng và thực hiện theo danh mục chỉ tiêu thí nghiệm đã được cấp giấy chứng nhận.</w:t>
      </w:r>
    </w:p>
    <w:p>
      <w:r>
        <w:t>b) Kiểm định công trình xây dựng, giám định chất lượng công trình xây dựng; đánh giá chất lượng công trình, chất lượng bộ phận kết cấu công trình; xác định giá trị đầu tư; giá trị còn lại của công trình, bộ phận kết cấu công trình; khảo sát hiện trạng công trình xây dựng; tư vấn bảo trì công trình xây dựng.</w:t>
      </w:r>
    </w:p>
    <w:p>
      <w:r>
        <w:t>c) Thực hiện giám định tư pháp lĩnh vực xây dựng theo vụ việc.</w:t>
      </w:r>
    </w:p>
    <w:p>
      <w:r>
        <w:t>d) Lập báo cáo kinh tế kỹ thuật và lập dự án đầu tư công trình xây dựng; lập báo cáo đánh giá tác động môi trường (ĐTM); nghiên cứu, khảo sát, thiết kế bản vẽ thi công công trình xây dựng; thẩm tra thiết kế và dự toán công trình xây dựng, thẩm tra dự án đầu tư; thẩm tra báo cáo nghiên cứu khả thi công trình xây dựng, kiểm tra, tính toán khả năng an toàn chịu lực công trình xây dựng.</w:t>
      </w:r>
    </w:p>
    <w:p>
      <w:r>
        <w:t>đ) Tham gia thực hiện việc kiểm tra công tác nghiệm thu khi các cơ quan có thẩm quyền mời phối hợp thực hiện.</w:t>
      </w:r>
    </w:p>
    <w:p>
      <w:r>
        <w:t>e) Tư vấn quản lý dự án; tư vấn giám sát thi công công trình xây dựng; thực hiện khảo sát đơn giá nhân công, máy thi công trên địa bàn tỉnh.</w:t>
      </w:r>
    </w:p>
    <w:p>
      <w:r>
        <w:t>g) Tư vấn thiết kế về phòng cháy và chữa cháy, tư vấn giám sát về phòng cháy chữa cháy.</w:t>
      </w:r>
    </w:p>
    <w:p>
      <w:r>
        <w:t>2. Tổ chức nghiên cứu khoa học, ứng dụng và chuyển giao tiến bộ kỹ thuật trong lĩnh vực quản lý chất lượng công trình xây dựng, các lĩnh vực thuộc chức năng của Trung tâm.</w:t>
      </w:r>
    </w:p>
    <w:p>
      <w:r>
        <w:t>3. Thực hiện theo yêu cầu của Ủy ban nhân dân Tỉnh, Sở Xây dựng, các cơ quan quản lý nhà nước có thẩm quyền về thẩm tra và phản biện các vấn đề về kỹ thuật; việc thí nghiệm, kiểm định chất lượng, giám định sự cố, giám định chất lượng công trình xây dựng.</w:t>
      </w:r>
    </w:p>
    <w:p>
      <w:r>
        <w:t>4. Tham mưu cho Sở Xây dựng về công tác quản lý, nâng cao chất lượng công trình xây dựng thông qua việc nghiên cứu, đề xuất Sở Xây dựng trình Ủy ban nhân dân Tỉnh ban hành các văn bản hướng dẫn về công tác quản lý hoạt động xây dựng, chất lượng và chi phí xây dựng công trình phù hợp với yêu cầu thực tế của địa phương.</w:t>
      </w:r>
    </w:p>
    <w:p>
      <w:r>
        <w:t>5. Thực hiện chế độ báo cáo tình hình hoạt động, kết quả thực hiện nhiệm vụ của Trung tâm cho Sở Xây dựng theo quy định.</w:t>
      </w:r>
    </w:p>
    <w:p>
      <w:r>
        <w:t>6. Phối hợp với các phòng chuyên môn thuộc Sở Xây dựng để được hỗ trợ về chuyên môn, nghiệp vụ; tham gia, hỗ trợ về công tác thí nghiệm, kiểm định, giám định chất lượng xây dựng cho các đoàn thanh tra, kiểm tra hoạt động xây dựng, chất lượng công trình xây dựng của Sở Xây dựng.</w:t>
      </w:r>
    </w:p>
    <w:p>
      <w:r>
        <w:t>7. Thực hiện một số dịch vụ phù hợp với năng lực chuyên môn của Trung tâm.</w:t>
      </w:r>
    </w:p>
    <w:p>
      <w:r>
        <w:t>8.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thuộc đơn vị,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w:t>
      </w:r>
    </w:p>
    <w:p>
      <w:r>
        <w:t>Điều 4. Cơ cấu tổ chức</w:t>
      </w:r>
    </w:p>
    <w:p>
      <w:r>
        <w:t>1. Lãnh đạo đơn vị: Giám đốc và các Phó Giám đốc.</w:t>
      </w:r>
    </w:p>
    <w:p>
      <w:r>
        <w:t>2. Các phòng thuộc đơn vị:</w:t>
      </w:r>
    </w:p>
    <w:p>
      <w:r>
        <w:t>a) Phòng Hành chính - Quản trị;</w:t>
      </w:r>
    </w:p>
    <w:p>
      <w:r>
        <w:t>b) Phòng Kỹ thuật;</w:t>
      </w:r>
    </w:p>
    <w:p>
      <w:r>
        <w:t>c) Phòng Thí nghiệm.</w:t>
      </w:r>
    </w:p>
    <w:p>
      <w:r>
        <w:t>3.   Số người làm việc của Trung tâm Giám định chất lượng xây dựng do Giám đốc Trung tâm Giám định chất lượng xây dựng quyết định trên cơ sở Đề án vị trí việc làm và cơ cấu viên chức theo chức danh nghề nghiệp đã được phê duyệt,   đảm bảo tuân thủ theo quy định của pháp luật.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Trung tâm Giám định chất lượng xây dựng  ,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