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Quyết định 09/2022/QĐ-UBND thực hiện Nghị quyết 19/2021/NQ-HĐND về nguyên tắc, tiêu chí và định mức phân bổ dự toán chi thường xuyên ngân sách nhà nước năm 2022 cho các cấp ngân sách trên địa bàn tỉnh Long an đã được sửa đổi tại Quyết định 33/2023/QĐ-UBND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31/2024/QĐ-UBND</w:t>
      </w:r>
    </w:p>
    <w:p>
      <w:r>
        <w:t>Long An, ngày 02 tháng 8 năm 2024</w:t>
      </w:r>
    </w:p>
    <w:p>
      <w:r>
        <w:t>QUYẾT ĐỊNH</w:t>
      </w:r>
    </w:p>
    <w:p>
      <w:r>
        <w:t>VỀ VIỆC SỬA ĐỔI, BỔ SUNG MỘT SỐ ĐIỀU CỦA QUYẾT ĐỊNH SỐ 09/2022/QĐ-UBND NGÀY 19 THÁNG 01 NĂM 2022 CỦA UBND TỈNH LONG AN TRIỂN KHAI THỰC HIỆN NGHỊ QUYẾT SỐ 19/2021/NQ-HĐND NGÀY 09 THÁNG 12 NĂM 2021 CỦA UBND TỈNH VỀ BAN HÀNH NGUYÊN TẮC, TIÊU CHÍ VÀ ĐỊNH MỨC PHÂN BỔ DỰ TOÁN CHI THƯỜNG XUYÊN NGÂN SÁCH NHÀ NƯỚC NĂM 2022 CHO CÁC CẤP NGÂN SÁCH TRÊN ĐỊA BÀN TỈNH LONG AN ĐÃ ĐƯỢC SỬA ĐỔI BỔ SUNG TẠI QUYẾT ĐỊNH SỐ 33/2023/QĐ- UBND NGÀY 04 THÁNG 8 NĂM 2023 CỦA UBND TỈNH</w:t>
      </w:r>
    </w:p>
    <w:p>
      <w:r>
        <w:t>ỦY BAN NHÂN DÂN TỈNH LONG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01/2021/UBTVQH15 ngày 01 tháng 9 năm 2021 của Ủy ban thường vụ Quốc Hội về việc Quy định các nguyên tắc, tiêu chí và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Nghị quyết số 06/2024/NQ-HĐND ngày 02 tháng 7 năm 2024 của HĐND tỉnh về việc sửa đổi, bổ sung một số điều của Nghị quyết số 19/2021/NQ-HĐND ngày 09 tháng 12 năm 2021 của HĐND tỉnh Long An về ban hành nguyên tắc, tiêu chí và định mức phân bổ dự toán chi thường xuyên ngân sách nhà nước năm 2022 cho các cấp ngân sách trên địa bàn tỉnh Long An đã được sửa đổi bổ sung tại Nghị quyết số 10/2023/NQ-HĐND ngày 12 tháng 7 năm 2023 của Hội đồng nhân dân tỉnh;</w:t>
      </w:r>
    </w:p>
    <w:p>
      <w:r>
        <w:t>Theo đề nghị của Giám đốc Sở Tài chính tại tờ trình số 3430/TTr-STC ngày 29 tháng 7 năm 2024.</w:t>
      </w:r>
    </w:p>
    <w:p>
      <w:r>
        <w:t>QUYẾT ĐỊNH:</w:t>
      </w:r>
    </w:p>
    <w:p>
      <w:r>
        <w:t>Điều 1.  Sửa đổi, bổ sung một số điều của Quyết định số 09/2022/QĐ-UBND ngày 19 tháng 01 năm 2022 của UBND tỉnh Long An triển khai thực hiện Nghị quyết số 19/2021/NQ-HĐND ngày 09 tháng 12 năm 2021 của UBND tỉnh về ban hành nguyên tắc, tiêu chí và định mức phân bổ dự toán chi thường xuyên ngân sách nhà nước năm 2022 cho các cấp ngân sách trên địa bàn tỉnh Long An đã được sửa đổi bổ sung tại Quyết định số 33/2023/QĐ-UBND ngày 04 tháng 8 năm 2023 của UBND tỉnh, cụ thể như sau:</w:t>
      </w:r>
    </w:p>
    <w:p>
      <w:r>
        <w:t>1. Sửa đổi gạch đầu dòng thứ nhất tại điểm đ, Khoản 1 Điều 4 Quyết định số 09/2022/QĐ-UBND đã được bổ sung tại Khoản 3 Điều 1 Quyết định số 33/2023/QĐ-UBND:</w:t>
      </w:r>
    </w:p>
    <w:p>
      <w:r>
        <w:t>“- Khoán kinh phí thực hiện ký kết hợp đồng dịch vụ hoặc hợp đồng lao động của nhân viên lái xe theo số lượng có mặt thực tế không vượt quá số lượng xe ô tô theo tiêu chuẩn, định mức quy định tại Nghị định số 72/2023/NĐ-CP ngày 26 tháng 9 năm 2023 của Chính phủ Quy định tiêu chuẩn, định mức sử dụng xe ô tô; Quyết định số 20/2021/QĐ-TTg ngày 03 tháng 6 năm 2021 của Thủ tướng Chính phủ ban hành Danh mục và quy định việc quản lý, sử dụng vật tư, phương tiện, trang thiết bị chuyên dùng phòng, chống thiên tai: 100 triệu đồng/01 hợp đồng/năm.”</w:t>
      </w:r>
    </w:p>
    <w:p>
      <w:r>
        <w:t>2. Bổ sung gạch đầu dòng thứ 5 vào điểm đ, Khoản 1 Điều 4 Quyết định số 09/2022/QĐ-UBND đã được bổ sung tại Khoản 3 Điều 1 Quyết định số 33/2023/QĐ-UBND:</w:t>
      </w:r>
    </w:p>
    <w:p>
      <w:r>
        <w:t>“- Khoán kinh phí thực hiện ký kết hợp đồng dịch vụ hoặc hợp đồng lao động của nhân viên lái xe của Văn phòng Tỉnh ủy, Văn phòng Đoàn Đại biểu Quốc hội và Hội đồng nhân dân tỉnh, Văn phòng Ủy ban nhân dân tỉnh theo số lượng có mặt thực tế không vượt quá số lượng xe ô tô theo tiêu chuẩn, định mức quy định tại Nghị định số 72/2023/NĐ-CP ngày 26 tháng 9 năm 2023 của Chính phủ Quy định tiêu chuẩn, định mức sử dụng xe ô tô; Quyết định số 20/2021/QĐ-TTg ngày 03 tháng 6 năm 2021 của Thủ tướng Chính phủ ban hành Danh mục và quy định việc quản lý, sử dụng vật tư, phương tiện, trang thiết bị chuyên dùng phòng, chống thiên tai: 120 triệu đồng/01 hợp đồng/năm”.</w:t>
      </w:r>
    </w:p>
    <w:p>
      <w:r>
        <w:t>3. Sửa đổi tên Khoản 2, Điều 4a đã được bổ sung tại khoản 9 Điều 1 Quyết định số 33/2023/QĐ-UBND:</w:t>
      </w:r>
    </w:p>
    <w:p>
      <w:r>
        <w:t>“2. Kinh phí hợp đồng lao động tại các đơn vị sự nghiệp có hoạt động đặc thù như: Khu Bảo tồn đất ngập nước Láng sen, Đoàn nghệ thuật Cải Lương, Bảo tàng - Thư viện, Trung tâm Huấn luyện Thi đấu thể thao, Trung tâm Văn hóa Nghệ thuật (Đoàn Xiếc), các đơn vị hoạt động lĩnh vực đảm bảo xã hội của ngành Lao động - Thương binh và Xã hội:”</w:t>
      </w:r>
    </w:p>
    <w:p>
      <w:r>
        <w:t>Điều 2.  Giao Sở Tài chính chủ trì, phối hợp với các cơ quan liên quan triển khai thực hiện Quyết định này.</w:t>
      </w:r>
    </w:p>
    <w:p>
      <w:r>
        <w:t>Quyết định này có hiệu lực thi hành kể từ ngày 16 tháng 8 năm 2024. Chế độ quy định tại Quyết định này áp dụng từ ngày 01 tháng 8 năm 2024.</w:t>
      </w:r>
    </w:p>
    <w:p>
      <w:r>
        <w:t>Điều 3.  Chánh Văn phòng UBND tỉnh, Giám đốc Sở Tài chính; Chánh Văn phòng Đoàn Đại biểu Quốc hội và Hội đồng nhân dân tỉnh; Thủ trưởng các sở, ngành tỉnh; Chủ tịch UBND huyện, thị xã, thành phố; Chủ tịch UBND xã, phường, thị trấn và các cơ quan, tổ chức, cá nhân có liên quan chịu trách nhiệm thi hành Quyết định này./.</w:t>
      </w:r>
    </w:p>
    <w:p>
      <w:r>
        <w:t>Nơi nhận:</w:t>
      </w:r>
    </w:p>
    <w:p>
      <w:r>
        <w:t>- Như Điều 3;</w:t>
      </w:r>
    </w:p>
    <w:p>
      <w:r>
        <w:t>- Các Bộ: Tài chính, Tư pháp;</w:t>
      </w:r>
    </w:p>
    <w:p>
      <w:r>
        <w:t>- Vụ Pháp chế-Bộ Tài chính;</w:t>
      </w:r>
    </w:p>
    <w:p>
      <w:r>
        <w:t>- Cục Kiểm tra VBQPL-Bộ Tư pháp;</w:t>
      </w:r>
    </w:p>
    <w:p>
      <w:r>
        <w:t>- TT.TU, TT. HĐND tỉnh;</w:t>
      </w:r>
    </w:p>
    <w:p>
      <w:r>
        <w:t>- TT.UBMTTQVN và các Đoàn thể tỉnh;</w:t>
      </w:r>
    </w:p>
    <w:p>
      <w:r>
        <w:t>- CT, các PCT.UBND tỉnh;</w:t>
      </w:r>
    </w:p>
    <w:p>
      <w:r>
        <w:t>- CVP, Phó CVP.UBND tỉnh KT;</w:t>
      </w:r>
    </w:p>
    <w:p>
      <w:r>
        <w:t>- Cổng thông tin điện tử tỉnh;</w:t>
      </w:r>
    </w:p>
    <w:p>
      <w:r>
        <w:t>- Phòng: KTTC + CTHĐND;</w:t>
      </w:r>
    </w:p>
    <w:p>
      <w:r>
        <w:t>- Lưu: VT, Dung.</w:t>
      </w:r>
    </w:p>
    <w:p>
      <w:r>
        <w:t>QĐ-STC-SDOI, BSUNG MSO DIEU QĐ 09/2022 UB</w:t>
      </w:r>
    </w:p>
    <w:p>
      <w:r>
        <w:t>TM. ỦY BAN NHÂN DÂN</w:t>
      </w:r>
    </w:p>
    <w:p>
      <w:r>
        <w:t>KT. CHỦ TỊCH</w:t>
      </w:r>
    </w:p>
    <w:p>
      <w:r>
        <w:t>PHÓ CHỦ TỊCH</w:t>
      </w:r>
    </w:p>
    <w:p>
      <w:r>
        <w:t>Huỳnh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