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31/2024/QĐ-UBND bãi bỏ văn bản quy phạm pháp luật do Ủy ban nhân dân tỉnh Hải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31/2024/QĐ-UBND</w:t>
      </w:r>
    </w:p>
    <w:p>
      <w:r>
        <w:t>Hải Dương, ngày 20 tháng 8 năm 2024</w:t>
      </w:r>
    </w:p>
    <w:p>
      <w:r>
        <w:t>QUYẾT ĐỊNH</w:t>
      </w:r>
    </w:p>
    <w:p>
      <w:r>
        <w:t>BÃI BỎ MỘT SỐ VĂN BẢN QUY PHẠM PHÁP LUẬT DO ỦY BAN NHÂN DÂN TỈNH HẢI DƯƠNG BAN HÀNH</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năm 2015; Luật sửa đổi, bổ sung một số điều Luật ban hành văn bản quy phạm pháp luật ngày 16 tháng 8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18/2023/TT-  BTTTT ngày 30 tháng 11 năm 2023 của Bộ trưởng Bộ Thông tin và Truyền thông về việc bãi bỏ một số văn bản quy phạm pháp luật do Bộ trưởng Bộ Thông tin và Truyền thông ban hành hoặc liên tịch ban hành;</w:t>
      </w:r>
    </w:p>
    <w:p>
      <w:r>
        <w:t>Theo đề nghị của Giám đốc Sở Nội vụ.</w:t>
      </w:r>
    </w:p>
    <w:p>
      <w:r>
        <w:t>QUYẾT ĐỊNH:</w:t>
      </w:r>
    </w:p>
    <w:p>
      <w:r>
        <w:t>Điều 1. Bãi bỏ toàn bộ các văn bản quy phạm pháp luật</w:t>
      </w:r>
    </w:p>
    <w:p>
      <w:r>
        <w:t>Bãi bỏ toàn bộ 02 văn bản quy phạm pháp luật do Ủy ban nhân dân tỉnh Hải Dương ban hành sau đây:</w:t>
      </w:r>
    </w:p>
    <w:p>
      <w:r>
        <w:t>1. Quyết định số  24/2013/QĐ-UBND  ngày 20 tháng 11 năm 2013 của Ủy ban nhân dân tỉnh Hải Dương về chức năng, nhiệm vụ, quyền hạn và cơ cấu tổ chức của Đài Phát thanh và Truyền hình Hải Dương.</w:t>
      </w:r>
    </w:p>
    <w:p>
      <w:r>
        <w:t>2. Quyết định số  30/2018/QĐ-UBND  ngày 05 tháng 12 năm 2018 Ủy ban nhân dân tỉnh Hải Dương sửa đổi một số nội dung của Quyết định số  24/2013/QĐ-UBND  ngày 20 tháng 11 năm 2013 của Ủy ban nhân dân tỉnh Hải Dương về chức năng, nhiệm vụ, quyền hạn và cơ cấu tổ chức của Đài Phát thanh và Truyền hình Hải Dương.</w:t>
      </w:r>
    </w:p>
    <w:p>
      <w:r>
        <w:t>Điều 2. Điều khoản thi hành</w:t>
      </w:r>
    </w:p>
    <w:p>
      <w:r>
        <w:t>1. Quyết định này có hiệu lực kể từ ngày 01 tháng 9 năm 2024.</w:t>
      </w:r>
    </w:p>
    <w:p>
      <w:r>
        <w:t>2. Chánh Văn phòng UBND tỉnh, Giám đốc Sở Nội vụ, Giám đốc Đài Phát thanh và Truyền hình Hải Dương; Thủ trưởng các cơ quan, đơn vị có liên quan chịu trách nhiệm thi hành Quyết định này./.</w:t>
      </w:r>
    </w:p>
    <w:p>
      <w:r>
        <w:t>Nơi nhận:</w:t>
      </w:r>
    </w:p>
    <w:p>
      <w:r>
        <w:t>- Như Điều 2;</w:t>
      </w:r>
    </w:p>
    <w:p>
      <w:r>
        <w:t>- Vụ Pháp chế - Bộ Nội vụ;</w:t>
      </w:r>
    </w:p>
    <w:p>
      <w:r>
        <w:t>- Cục Kiểm tra Văn bản QPPL - Bộ Tư pháp;</w:t>
      </w:r>
    </w:p>
    <w:p>
      <w:r>
        <w:t>- Chủ tịch, các PCT UBND tỉnh;</w:t>
      </w:r>
    </w:p>
    <w:p>
      <w:r>
        <w:t>- Các Sở, ban, ngành tỉnh;</w:t>
      </w:r>
    </w:p>
    <w:p>
      <w:r>
        <w:t>- UBND các huyện, TX, TP;</w:t>
      </w:r>
    </w:p>
    <w:p>
      <w:r>
        <w:t>- Cổng Thông tin điện tử tỉnh;</w:t>
      </w:r>
    </w:p>
    <w:p>
      <w:r>
        <w:t>- Lưu: VT, NC.</w:t>
      </w:r>
    </w:p>
    <w:p>
      <w:r>
        <w:t>TM. ỦY BAN NHÂN DÂN</w:t>
      </w:r>
    </w:p>
    <w:p>
      <w:r>
        <w:t>KT. CHỦ TỊCH</w:t>
      </w:r>
    </w:p>
    <w:p>
      <w:r>
        <w:t>PHÓ CHỦ TỊCH</w:t>
      </w:r>
    </w:p>
    <w:p>
      <w:r>
        <w:t>Lưu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