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bãi bỏ các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31/2023/QĐ-UBND</w:t>
      </w:r>
    </w:p>
    <w:p>
      <w:r>
        <w:t>Bắc Giang, ngày 20 tháng 9 năm 2023</w:t>
      </w:r>
    </w:p>
    <w:p>
      <w:r>
        <w:t>QUYẾT ĐỊNH</w:t>
      </w:r>
    </w:p>
    <w:p>
      <w:r>
        <w:t>BÃI BỎ CÁC QUYẾT ĐỊNH CỦA ỦY BAN NHÂN DÂN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Tư pháp tại Tờ trình số 61/TTr-STP ngày 15 tháng 9 năm 2023 và biểu quyết nhất trí thông qua của các thành viên Uỷ ban nhân dân tỉnh.</w:t>
      </w:r>
    </w:p>
    <w:p>
      <w:r>
        <w:t>QUYẾT ĐỊNH:</w:t>
      </w:r>
    </w:p>
    <w:p>
      <w:r>
        <w:t>Điều 1. Bãi bỏ toàn bộ các quyết định</w:t>
      </w:r>
    </w:p>
    <w:p>
      <w:r>
        <w:t>Bãi bỏ toàn bộ các quyết định sau đây:</w:t>
      </w:r>
    </w:p>
    <w:p>
      <w:r>
        <w:t>1. Quyết định số 290/2011/QĐ-UBND ngày 10 tháng 8 năm 2011 của Ủy ban nhân dân tỉnh Bắc Giang Về việc ban hành quy định mức hỗ trợ các tổ chức áp dụng Hệ thống quản lý tiên tiến, đạt giải thưởng chất lượng, có sản phẩm, hàng hóa được chứng nhận hợp chuẩn.</w:t>
      </w:r>
    </w:p>
    <w:p>
      <w:r>
        <w:t>2. Quyết định số 32/2017/QĐ-UBND ngày 31 tháng 8 năm 2017 của Ủy ban nhân dân tỉnh Bắc Giang Sửa đổi, bổ sung Quyết định số 290/2011/QĐ- UBND ngày 10/8/2011 của Ủy ban nhân dân tỉnh Bắc Giang Ban hành quy định một số nội dung về hỗ trợ các tổ chức áp dụng Hệ thống quản lý tiên tiến, đạt giải thưởng chất lượng, có sản phẩm, hàng hóa được chứng nhận hợp chuẩn.</w:t>
      </w:r>
    </w:p>
    <w:p>
      <w:r>
        <w:t>3. Quyết định số 46/2010/QĐ-UBND ngày 29 tháng 4 năm 2010 của Ủy ban nhân dân tỉnh Bắc Giang Ban hành quy định về quản lý chỉ dẫn địa lý thuộc tỉnh Bắc Giang.</w:t>
      </w:r>
    </w:p>
    <w:p>
      <w:r>
        <w:t>4. Quyết định số 20/2018/QĐ-UBND ngày 08 tháng 8 năm 2018 của Ủy ban nhân dân tỉnh Bắc Giang Sửa đổi, bổ sung một số điều của quy định về quản lý chỉ dẫn địa lý thuộc tỉnh Bắc Giang ban hành kèm theo Quyết định số 46/2010/QĐ-UBND ngày 29 tháng 4 năm 2010 của Ủy ban nhân dân tỉnh.</w:t>
      </w:r>
    </w:p>
    <w:p>
      <w:r>
        <w:t>5. Quyết định số 28/2017/QĐ- UBND ngày 04 tháng 8 năm 2017 của Ủy ban nhân dân tỉnh Bắc Giang Ban hành quy định thẩm định công nghệ các dự án đầu tư trên địa bàn tỉnh Bắc Giang.</w:t>
      </w:r>
    </w:p>
    <w:p>
      <w:r>
        <w:t>6. Quyết định số 255/2014/QĐ-UBND ngày 12/5/2014 của UBND tỉnh Bắc Giang Ban hành quy định trình tự, thủ tục trong xét, cho phép sử dụng và quản lý thẻ đi lại của doanh nhân APEC trên địa bàn tỉnh Bắc Giang.</w:t>
      </w:r>
    </w:p>
    <w:p>
      <w:r>
        <w:t>7. Quyết định số 15/2021/QĐ-UBND ngày 18/5/2021 của UBND tỉnh Bắc Giang Sửa đổi, bổ sung một số điều của Quy định trình tự, thủ tục trong xét, cho phép sử dụng và quản lý thẻ đi lại của doanh nhân APEC trên địa bàn tỉnh Bắc Giang ban hành kèm theo Quyết định số 255/2014/QĐ-UBND ngày 12 tháng 5 năm 2014 của UBND tỉnh Bắc Giang.</w:t>
      </w:r>
    </w:p>
    <w:p>
      <w:r>
        <w:t>Điều 2. Điều khoản thi hành</w:t>
      </w:r>
    </w:p>
    <w:p>
      <w:r>
        <w:t>1. Quyết định này có hiệu lực từ ngày 01 tháng 10 năm 2023.</w:t>
      </w:r>
    </w:p>
    <w:p>
      <w:r>
        <w:t>2. Giám đốc Sở, Thủ trưởng cơ quan, đơn vị thuộc Ủy ban nhân dân tỉnh; Chủ tịch Ủy ban nhân dân các huyện, thành phố và các tổ chức, cá nhân liên quan căn cứ Quyết định thi hành./.</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