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3094/QĐ-UBND năm 2023 phê duyệt quy trình thực hiện dịch vụ công trực tuyến trong lĩnh vực Phòng chống tệ nạn xã hội, Người có công thuộc thẩm quyền giải quyết của Ủy ban nhân dân cấp huyện, cấp xã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3094 / QĐ -UBND</w:t>
      </w:r>
    </w:p>
    <w:p>
      <w:r>
        <w:t>Quảng Bình, ngày  3 1 tháng  10  năm 2023</w:t>
      </w:r>
    </w:p>
    <w:p>
      <w:r>
        <w:t>QUYẾT ĐỊNH</w:t>
      </w:r>
    </w:p>
    <w:p>
      <w:r>
        <w:t>PHÊ DUYỆT QUY TRÌNH THỰC HIỆN DỊCH VỤ CÔNG TRỰC TUYẾN TRONG LĨNH VỰC PHÒNG CH Ố NG TỆ NẠN XÃ HỘI, NGƯỜI CÓ CÔNG THUỘC THẨM QUYỀN GIẢI QUYẾT CỦA UBND CẤP HUYỆN, UBND CẤP XÃ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 ấ p thông tin và dịch vụ công trực tuyến c 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 1 /2019/QĐ-UBND ngày 10/7/2019 của UBND tỉnh ban hành Quy chế xây dựng và quản lý, vận hành, khai thác, sử dụng C ổ ng dịch vụ công và Hệ thống thông tin một cửa điện tử tỉnh Quảng Bình;</w:t>
      </w:r>
    </w:p>
    <w:p>
      <w:r>
        <w:t>Theo đề nghị của Giám đốc Sở Lao động - Thương binh và Xã hội tại Tờ trình số 591/TTr-SLĐTBXH ngày 12/10/2023 và đề nghị của Chánh Văn phòng UBND tỉnh.</w:t>
      </w:r>
    </w:p>
    <w:p>
      <w:r>
        <w:t>QUYẾT ĐỊNH:</w:t>
      </w:r>
    </w:p>
    <w:p>
      <w:r>
        <w:t>Điều 1.  Phê duyệt kèm theo Quyết định này năm (05) quy trình thực hiện dịch vụ công trực tuyến trong lĩnh vực Phòng chống tệ nạn xã hội, Người có công thuộc thẩm quyền giải quyết của UBND cấp huyện, UBND cấp xã trên địa bàn tỉnh Quảng Bình.</w:t>
      </w:r>
    </w:p>
    <w:p>
      <w:r>
        <w:t>Điều 2.  Trên cơ sở các dịch vụ công trực tuyến đã được phê duyệt, Sở Lao động - Thương binh và Xã hội, Sở Thông tin và Truyền thông, UBND cấp huyện theo chức năng, nhiệm vụ được giao có trách nhiệm:</w:t>
      </w:r>
    </w:p>
    <w:p>
      <w:r>
        <w:t>a) Phối hợp tổ chức xây dựng, chạy thử nghiệm, hoàn thiện các dịch vụ công trực tuyến, thanh toán trực tuyến trên Cổng dịch vụ công của tỉnh và tích hợp lên C ổ ng Dịch vụ công quốc gia; thông báo việc áp dụng chính thức dịch vụ công trực tuyến trong thời hạn 03 tháng kể từ ngày Quyết định này có hiệu lực thi hành.</w:t>
      </w:r>
    </w:p>
    <w:p>
      <w:r>
        <w:t>b) Đăng tải số điện thoại và hộp thư điện tử của bộ phận đầu mối thuộc UBND cấp huyện, UBND cấp xã kèm theo từng dịch vụ công trực tuy ế n được cung cấp để tổ chức, cá nhân liên hệ khi cần được hướng dẫn, hỗ trợ.</w:t>
      </w:r>
    </w:p>
    <w:p>
      <w:r>
        <w:t>c) UBND cấp huyện có trách nhiệm lập Danh sách đăng ký tài khoản cho cán bộ, công chức, viên chức của UBND cấp huyện, UBND cấp xã được phân công thực hiện các bước xử lý công việc quy định tại các quy trình thực hiện dịch vụ công trực tuyến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TTHC bản điện tử lên Hệ thống thông tin giải quyết TTHC tỉnh theo quy định.</w:t>
      </w:r>
    </w:p>
    <w:p>
      <w:r>
        <w:t>đ)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chậm nhất sau 05 ngày làm việc, kể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Lao động - Thương binh và Xã hội, Giám đốc Sở Thông tin và Truyền thông, Giám đốc Trung tâm Phục vụ hành chính công tỉnh;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Cục KS TTHC - VPCP;</w:t>
      </w:r>
    </w:p>
    <w:p>
      <w:r>
        <w:t>- CT, các PCT UBND t ỉ nh;</w:t>
      </w:r>
    </w:p>
    <w:p>
      <w:r>
        <w:t>- Các sở, ban, ngành (để biết);</w:t>
      </w:r>
    </w:p>
    <w:p>
      <w:r>
        <w:t>- UBND các huyện, thị xã, thành phố;</w:t>
      </w:r>
    </w:p>
    <w:p>
      <w:r>
        <w:t>- Lưu: VT, KSTTHC.</w:t>
      </w:r>
    </w:p>
    <w:p>
      <w:r>
        <w:t>KT. CHỦ TỊCH</w:t>
      </w:r>
    </w:p>
    <w:p>
      <w:r>
        <w:t>PHÓ CHỦ TỊCH</w:t>
      </w:r>
    </w:p>
    <w:p>
      <w:r>
        <w:t>Hồ An Phong</w:t>
      </w:r>
    </w:p>
    <w:p>
      <w:r>
        <w:t>PHỤ LỤC</w:t>
      </w:r>
    </w:p>
    <w:p>
      <w:r>
        <w:t>DỊCH VỤ CÔNG  TRỰC TUY Ế N TRONG LĨNH VỰC PHÒNG, CH Ố NG TỆ NẠN XÃ HỘI,  NGƯỜI CÓ C ÔNG THUỘC TH Ẩ M QUYỀN GIẢI QUYẾT CỦA UBND CẤP HUYỆN, UBND  CẤ P XÃ TRÊN ĐỊA BÀN TỈNH QUẢNG BÌNH</w:t>
      </w:r>
    </w:p>
    <w:p>
      <w:r>
        <w:t>(Kèm theo Quyết định số 3094/QĐ-   UBND ngày  31  tháng  10  năm 2023 của Chủ tịch UBND tỉnh Quảng Bình)</w:t>
      </w:r>
    </w:p>
    <w:p>
      <w:r>
        <w:t>Phần I</w:t>
      </w:r>
    </w:p>
    <w:p>
      <w:r>
        <w:t>DANH MỤC DỊCH VỤ CÔNG TRỰC TUYẾN</w:t>
      </w:r>
    </w:p>
    <w:p>
      <w:r>
        <w:t>TT</w:t>
      </w:r>
    </w:p>
    <w:p>
      <w:r>
        <w:t>Tên dịch vụ công</w:t>
      </w:r>
    </w:p>
    <w:p>
      <w:r>
        <w:t>Mức độ dịch vụ công</w:t>
      </w:r>
    </w:p>
    <w:p>
      <w:r>
        <w:t>Mã số TTHC</w:t>
      </w:r>
    </w:p>
    <w:p>
      <w:r>
        <w:t>Trang</w:t>
      </w:r>
    </w:p>
    <w:p>
      <w:r>
        <w:t>I. Dịch vụ công trực tuyến thuộc thẩm quyền giải quyết của UBND cấp huyện</w:t>
      </w:r>
    </w:p>
    <w:p>
      <w:r>
        <w:t>1</w:t>
      </w:r>
    </w:p>
    <w:p>
      <w:r>
        <w:t>Công bố tổ chức, cá nhân đủ điều kiện cung cấp dịch vụ cai nghiện ma túy tự nguyện tại gia đình, cộng đồng</w:t>
      </w:r>
    </w:p>
    <w:p>
      <w:r>
        <w:t>DVCTT toàn trình</w:t>
      </w:r>
    </w:p>
    <w:p>
      <w:r>
        <w:t>1.010938.000.00.00.H46</w:t>
      </w:r>
    </w:p>
    <w:p>
      <w:r>
        <w:t>2</w:t>
      </w:r>
    </w:p>
    <w:p>
      <w:r>
        <w:t>2</w:t>
      </w:r>
    </w:p>
    <w:p>
      <w:r>
        <w:t>Công bố lại tổ chức, cá nhân cung cấp dịch vụ cai nghiện ma túy tự nguyện tại gia đình, cộng đồng</w:t>
      </w:r>
    </w:p>
    <w:p>
      <w:r>
        <w:t>DVCTT toàn trình</w:t>
      </w:r>
    </w:p>
    <w:p>
      <w:r>
        <w:t>1.010939.000.00.00.H46</w:t>
      </w:r>
    </w:p>
    <w:p>
      <w:r>
        <w:t>10</w:t>
      </w:r>
    </w:p>
    <w:p>
      <w:r>
        <w:t>3</w:t>
      </w:r>
    </w:p>
    <w:p>
      <w:r>
        <w:t>Công bố cơ sở cai nghiện ma túy tự nguyện, cơ sở cai nghiện ma túy công lập đủ điều kiện cung cấp dịch vụ cai nghiện ma túy tự nguyện tại gia đình, cộng đồng</w:t>
      </w:r>
    </w:p>
    <w:p>
      <w:r>
        <w:t>DVCTT toàn trình</w:t>
      </w:r>
    </w:p>
    <w:p>
      <w:r>
        <w:t>1.010940.000.00.00.H46</w:t>
      </w:r>
    </w:p>
    <w:p>
      <w:r>
        <w:t>18</w:t>
      </w:r>
    </w:p>
    <w:p>
      <w:r>
        <w:t>II. Dịch vụ công trực tuyến thuộc thẩm quyền giải quyết của UBND cấp xã</w:t>
      </w:r>
    </w:p>
    <w:p>
      <w:r>
        <w:t>4</w:t>
      </w:r>
    </w:p>
    <w:p>
      <w:r>
        <w:t>Đăng ký cai nghiện ma túy tự nguyện</w:t>
      </w:r>
    </w:p>
    <w:p>
      <w:r>
        <w:t>DVCTT toàn trình</w:t>
      </w:r>
    </w:p>
    <w:p>
      <w:r>
        <w:t>1.010941.000.00.00.H46</w:t>
      </w:r>
    </w:p>
    <w:p>
      <w:r>
        <w:t>26</w:t>
      </w:r>
    </w:p>
    <w:p>
      <w:r>
        <w:t>5</w:t>
      </w:r>
    </w:p>
    <w:p>
      <w:r>
        <w:t>Cấp Giấy xác nhận thân nhân người có công</w:t>
      </w:r>
    </w:p>
    <w:p>
      <w:r>
        <w:t>DVCTT một phần</w:t>
      </w:r>
    </w:p>
    <w:p>
      <w:r>
        <w:t>1.010833.000.00.00.H46</w:t>
      </w:r>
    </w:p>
    <w:p>
      <w:r>
        <w:t>31</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