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3064/QĐ-UBND năm 2023 phê duyệt quy trình nội bộ giải quyết thủ tục hành chính liên thông trong lĩnh vực Quản lý công sản thuộc trách nhiệm thực hiện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3064/QĐ-UBND</w:t>
      </w:r>
    </w:p>
    <w:p>
      <w:r>
        <w:t>Bình Định, ngày 17 tháng 08 năm 2023</w:t>
      </w:r>
    </w:p>
    <w:p>
      <w:r>
        <w:t>QUYẾT ĐỊNH</w:t>
      </w:r>
    </w:p>
    <w:p>
      <w:r>
        <w:t>PHÊ DUYỆT QUY TRÌNH NỘI BỘ GIẢI QUYẾT THỦ TỤC HÀNH CHÍNH LIÊN THÔNG TRONG LĨNH VỰC QUẢN LÝ CÔNG SẢN THUỘC TRÁCH NHIỆM THỰC HIỆN CỦA SỞ XÂY DỰNG</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Xây dựng tại Tờ trình số 205/TTr-SXD ngày 14 tháng 8 năm 2023.</w:t>
      </w:r>
    </w:p>
    <w:p>
      <w:r>
        <w:t>QUYẾT ĐỊNH:</w:t>
      </w:r>
    </w:p>
    <w:p>
      <w:r>
        <w:t>Điều 1.  Phê duyệt kèm theo Quyết định này quy trình nội bộ giải quyết thủ tục hành chính liên thông trong lĩnh vực Quản lý công sản thuộc trách nhiệm thực hiện của Sở Xây dựng.</w:t>
      </w:r>
    </w:p>
    <w:p>
      <w:r>
        <w:t>Điều 2.  Giao Văn phòng Ủy ban nhân dân tỉnh chủ trì, phối hợp với Sở Xây dựng và các cơ quan, đơn vị liên quan căn cứ Quyết định này thiết lập quy trình điện tử giải quyết thủ tục hành chính trên Hệ thống phần mềm một cửa điện tử của tỉnh theo quy định.</w:t>
      </w:r>
    </w:p>
    <w:p>
      <w:r>
        <w:t>Điều 3.  Chánh Văn phòng Ủy ban nhân dân tỉnh, Giám đốc Xây dựng, Thủ trưởng các sở, ban, ngành,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Bộ Tài chính;</w:t>
      </w:r>
    </w:p>
    <w:p>
      <w:r>
        <w:t>- CT, các PCT UBND tỉnh;</w:t>
      </w:r>
    </w:p>
    <w:p>
      <w:r>
        <w:t>- LĐVP UBND tỉnh;</w:t>
      </w:r>
    </w:p>
    <w:p>
      <w:r>
        <w:t>- VNPT Bình Định;</w:t>
      </w:r>
    </w:p>
    <w:p>
      <w:r>
        <w:t>- TTTHCB, P.HCTC;</w:t>
      </w:r>
    </w:p>
    <w:p>
      <w:r>
        <w:t>- Lưu: VT, K14, KSTT (C) .</w:t>
      </w:r>
    </w:p>
    <w:p>
      <w:r>
        <w:t>KT. CHỦ TỊCH</w:t>
      </w:r>
    </w:p>
    <w:p>
      <w:r>
        <w:t>PHÓ CHỦ TỊCH</w:t>
      </w:r>
    </w:p>
    <w:p>
      <w:r>
        <w:t>Lâm Hải Giang</w:t>
      </w:r>
    </w:p>
    <w:p>
      <w:r>
        <w:t>QUY TRÌNH NỘI BỘ GIẢI QUYẾT THỦ TỤC HÀNH CHÍNH LIÊN THÔNG TRONG LĨNH VỰC QUẢN LÝ CÔNG SẢN THUỘC TRÁCH NHIỆM THỰC HIỆN CỦA SỞ XÂY DỰNG</w:t>
      </w:r>
    </w:p>
    <w:p>
      <w:r>
        <w:t>(Ban hành theo Quyết định số: 3064/QĐ-UBND ngày 17 tháng 8 năm 2023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tại Quyết định của Chủ tịch UBND tỉnh</w:t>
      </w:r>
    </w:p>
    <w:p>
      <w:r>
        <w:t>Giao tài sản kết cấu hạ tầng cấp nước sạch đô thị cho doanh nghiệp đang quản lý, sử dụng</w:t>
      </w:r>
    </w:p>
    <w:p>
      <w:r>
        <w:t>1.011769.000.00.00.H08</w:t>
      </w:r>
    </w:p>
    <w:p>
      <w:r>
        <w:t>75 ngày</w:t>
      </w:r>
    </w:p>
    <w:p>
      <w:r>
        <w:t>½ ngày</w:t>
      </w:r>
    </w:p>
    <w:p>
      <w:r>
        <w:t>Bước 1.  Trung tâm Phục vụ hành chính công tỉnh tiếp nhận hồ sơ, chuyển đến Sở Xây dựng</w:t>
      </w:r>
    </w:p>
    <w:p>
      <w:r>
        <w:t>Quyết định số 2935/QĐ-UBND ngày</w:t>
      </w:r>
    </w:p>
    <w:p>
      <w:r>
        <w:t>08/8/2023</w:t>
      </w:r>
    </w:p>
    <w:p>
      <w:r>
        <w:t>14,5 ngày</w:t>
      </w:r>
    </w:p>
    <w:p>
      <w:r>
        <w:t>Bước 2.  Sở Xây dựng thẩm định hồ sơ và gửi Văn bản lấy ý kiến các cơ quan có liên quan:</w:t>
      </w:r>
    </w:p>
    <w:p>
      <w:r>
        <w:t>2.1. Lãnh đạo Phòng Hạ tầng kỹ thuật: ½ ngày.</w:t>
      </w:r>
    </w:p>
    <w:p>
      <w:r>
        <w:t>2.2. Chuyên viên thực hiện: 12 ngày.</w:t>
      </w:r>
    </w:p>
    <w:p>
      <w:r>
        <w:t>2.3. Lãnh đạo Phòng Hạ tầng kỹ thuật thông qua kết quả: ½ ngày.</w:t>
      </w:r>
    </w:p>
    <w:p>
      <w:r>
        <w:t>2.4. Lãnh đạo Sở ký duyệt: 01 ngày.</w:t>
      </w:r>
    </w:p>
    <w:p>
      <w:r>
        <w:t>2.5. Văn thư vào sổ, gửi văn bản lấy ý kiến của các cơ quan có liên quan (các sở, ban, ngành, Ủy ban nhân dân các huyện, thị xã, thành phố,…): ½ ngày.</w:t>
      </w:r>
    </w:p>
    <w:p>
      <w:r>
        <w:t>15 ngày</w:t>
      </w:r>
    </w:p>
    <w:p>
      <w:r>
        <w:t>Bước 3.  Sở Tài chính, Cơ quan có liên quan có ý kiến bằng văn bản về việc giao tài sản và gửi về Sở Xây dựng.</w:t>
      </w:r>
    </w:p>
    <w:p>
      <w:r>
        <w:t>15 ngày</w:t>
      </w:r>
    </w:p>
    <w:p>
      <w:r>
        <w:t>Bước 4.  Sở Xây dựng tổng hợp ý kiến các cơ quan có liên quan và trình UBND tỉnh xem xét, quyết định, cụ thể:</w:t>
      </w:r>
    </w:p>
    <w:p>
      <w:r>
        <w:t>4.1. Lãnh đạo Sở: ½ ngày.</w:t>
      </w:r>
    </w:p>
    <w:p>
      <w:r>
        <w:t>4.2. Lãnh đạo Phòng Hạ tầng kỹ thuật: ½ ngày.</w:t>
      </w:r>
    </w:p>
    <w:p>
      <w:r>
        <w:t>4.3. Chuyên viên thực hiện: 12 ngày.</w:t>
      </w:r>
    </w:p>
    <w:p>
      <w:r>
        <w:t>2.3. Lãnh đạo Phòng Hạ tầng kỹ thuật thông qua kết quả: ½ ngày.</w:t>
      </w:r>
    </w:p>
    <w:p>
      <w:r>
        <w:t>2.4. Lãnh đạo Sở ký duyệt: 01 ngày.</w:t>
      </w:r>
    </w:p>
    <w:p>
      <w:r>
        <w:t>2.5. Văn thư vào sổ, gửi văn bản lấy ý kiến của các cơ quan có liên quan: ½ ngày.</w:t>
      </w:r>
    </w:p>
    <w:p>
      <w:r>
        <w:t>29,5 ngày</w:t>
      </w:r>
    </w:p>
    <w:p>
      <w:r>
        <w:t>Bước 5.  Văn phòng UBND tỉnh giải quyết, trình Chủ tịch UBND tỉnh ký duyệt văn bản.</w:t>
      </w:r>
    </w:p>
    <w:p>
      <w:r>
        <w:t>½ ngày làm việc</w:t>
      </w:r>
    </w:p>
    <w:p>
      <w:r>
        <w:t>Bước 6.  Văn phòng UBND tỉnh vào sổ, chuyển trả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