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305/QĐ-QLD năm 2023 về danh mục 18 thuốc nước ngoài được cấp, gia hạn giấy đăng ký lưu hành tại Việt Nam - Đợt 114.2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305/QĐ-QLD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305/QĐ-QLD</w:t>
      </w:r>
    </w:p>
    <w:p>
      <w:r>
        <w:t>Hà Nội, ngày 28 tháng 04 năm 2023</w:t>
      </w:r>
    </w:p>
    <w:p>
      <w:r>
        <w:t>QUYẾT ĐỊNH</w:t>
      </w:r>
    </w:p>
    <w:p>
      <w:r>
        <w:t>VỀ VIỆC BAN HÀNH DANH MỤC 18 THUỐC NƯỚC NGOÀI ĐƯỢC CẤP, GIA HẠN GIẤY ĐĂNG KÝ LƯU HÀNH TẠI VIỆT NAM - ĐỢT 114.2</w:t>
      </w:r>
    </w:p>
    <w:p>
      <w:r>
        <w:t>CỤC TRƯỞNG CỤC QUẢN LÝ DƯỢC</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quy định chức năng, nhiệm vụ, quyền hạn và cơ cấu tổ chức của Cục Quản lý Dược thuộc Bộ Y tế;</w:t>
      </w:r>
    </w:p>
    <w:p>
      <w:r>
        <w:t>Căn cứ Thông tư số 08/2022/TT-BYT ngày 05/09/2022 của Bộ trưởng Bộ Y tế quy định việc đăng ký lưu hành thuốc, nguyên liệu làm thuốc;</w:t>
      </w:r>
    </w:p>
    <w:p>
      <w:r>
        <w:t>Căn cứ ý kiến của Hội đồng tư vấn cấp giấy đăng ký lưu hành thuốc, nguyên liệu làm thuốc - Bộ Y tế;</w:t>
      </w:r>
    </w:p>
    <w:p>
      <w:r>
        <w:t>Theo đề nghị của Trưởng phòng Đăng ký thuốc - Cục Quản lý Dược.</w:t>
      </w:r>
    </w:p>
    <w:p>
      <w:r>
        <w:t>QUYẾT ĐỊNH:</w:t>
      </w:r>
    </w:p>
    <w:p>
      <w:r>
        <w:t>Điều 1.  Ban hành kèm theo Quyết định này danh mục 18 thuốc nước ngoài được cấp, gia hạn giấy đăng ký lưu hành tại Việt Nam - Đợt 114.2, bao gồm:</w:t>
      </w:r>
    </w:p>
    <w:p>
      <w:r>
        <w:t>1. Danh mục 01 thuốc nước ngoài được cấp giấy đăng ký lưu hành hiệu lực 05 năm - Đợt 114.2  (tại Phụ lục I kèm theo) .</w:t>
      </w:r>
    </w:p>
    <w:p>
      <w:r>
        <w:t>2. Danh mục 14 thuốc nước ngoài được gia hạn giấy đăng ký lưu hành hiệu lực 05 năm - Đợt 114.2  (tại Phụ lục II kèm theo).</w:t>
      </w:r>
    </w:p>
    <w:p>
      <w:r>
        <w:t>3. Danh mục 03 thuốc nước ngoài được gia hạn giấy đăng ký lưu hành hiệu lực 03 năm - Đợt 114.2  (tại Phụ lục III kèm theo) .</w:t>
      </w:r>
    </w:p>
    <w:p>
      <w:r>
        <w:t>Điều 2.  Cơ sở sản xuất và cơ sở đăng ký thuốc có trách nhiệm:</w:t>
      </w:r>
    </w:p>
    <w:p>
      <w:r>
        <w:t>1. Cung cấp thuốc vào Việt Nam theo đúng các hồ sơ tài liệu đã đăng ký với Bộ Y tế và phải in hoặc dán số đăng ký được Bộ Y tế cấp lên nhãn thuốc.</w:t>
      </w:r>
    </w:p>
    <w:p>
      <w:r>
        <w:t>2. Chấp hành đầy đủ pháp luật của nước CHXHCN Việt Nam và các quy định của Bộ Y tế về nhập khẩu thuốc và lưu hành thuốc tại Việt Nam, nếu có bất cứ thay đổi gì trong quá trình lưu hành thuốc ở nước sở tại và ở Việt Nam thì phải báo cáo ngay cho Cục Quản lý Dược - Bộ Y tế Việt Nam.</w:t>
      </w:r>
    </w:p>
    <w:p>
      <w:r>
        <w:t>3. Thực hiện việc cập nhật tiêu chuẩn chất lượng của thuốc theo quy định tại Thông tư số 11/2018/TT-BYT ngày 04/5/2018 của Bộ trưởng Bộ Y tế quy định về chất lượng thuốc, nguyên liệu làm thuốc.</w:t>
      </w:r>
    </w:p>
    <w:p>
      <w:r>
        <w:t>4. Thuốc được gia hạn giấy đăng ký lưu hành tại Phụ lục II, Phụ lục III Quyết định này nhưng chưa nộp hồ sơ cập nhật nội dung nhãn thuốc, tờ hướng dẫn sử dụng thuốc theo quy định tại Thông tư 01/2018/TT-BYT ngày 18/01/2018 của Bộ trưởng Bộ Y tế thì phải thực hiện việc cập nhật theo quy định tại điểm b Khoản 1 Điều 37 Thông tư số 01/2018/TT-BYT trong thời hạn 12 tháng kể từ ngày được gia hạn giấy đăng ký lưu hành.</w:t>
      </w:r>
    </w:p>
    <w:p>
      <w:r>
        <w:t>5. Sau 12 tháng kể từ ngày ký ban hành Quyết định này, các thuốc được gia hạn giấy đăng ký lưu hành tại Phụ lục II, Phụ lục III Quyết định này có thay đổi về nội dung hành chính (bao gồm cả mẫu nhãn và tờ hướng dẫn sử dụng) phải nhập khẩu, lưu hành với các nội dung đã được phê duyệt thay đổi trong hồ sơ đăng ký gia hạn.</w:t>
      </w:r>
    </w:p>
    <w:p>
      <w:r>
        <w:t>6. Phối hợp với các cơ sở điều trị để thực hiện theo đúng các quy định hiện hành về thuốc kê đơn, theo dõi an toàn, hiệu quả, tác dụng không mong muốn của thuốc trên người Việt Nam và tổng hợp, báo cáo theo quy định tại Điều 5 Thông tư số 08/2022/TT-BYT ngày 05/9/2022 của Bộ trưởng Bộ Y tế quy định việc đăng ký lưu hành thuốc, nguyên liệu làm thuốc đối với các thuốc thuộc Danh mục tại Phụ lục III ban hành kèm theo Quyết định này.</w:t>
      </w:r>
    </w:p>
    <w:p>
      <w:r>
        <w:t>7. Cơ sở đăng ký phải đảm bảo duy trì điều kiện hoạt động của cơ sở đăng ký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08/2022/TT-BYT ngày 05/9/2022 của Bộ trưởng Bộ Y tế trong thời hạn 30 ngày kể từ ngày cơ sở đăng ký không còn đủ điều kiện hoạt động.</w:t>
      </w:r>
    </w:p>
    <w:p>
      <w:r>
        <w:t>8. Cơ sở đăng ký thuốc phải báo cáo Bộ Y tế về cập nhật tình trạng đáp ứng Thực hành tốt sản xuất của cơ sở sản xuất thuốc, nguyên liệu làm thuốc. Trường hợp cơ sở sản xuất bị thu hồi giấy phép sản xuất hoặc không đáp ứng Thực hành tốt sản xuất thuốc, nguyên liệu làm thuốc ở nước sở tại, cơ sở phải thực hiện việc báo cáo trong thời hạn 15 ngày kể từ ngày có thông báo của cơ quan quản lý có thẩm quyền nước sở tại theo quy định tại điểm d khoản 1 Điều 100 Nghị định số 54/2017/NĐ-CP ngày 08/5/2017 của Chính phủ quy định chi tiết một số điều và biện pháp thi hành Luật Dược.</w:t>
      </w:r>
    </w:p>
    <w:p>
      <w:r>
        <w:t>Điều 3.  Các thuốc được gia hạn giấy đăng ký lưu hành tại Quyết định này được tiếp tục sử dụng số đăng ký đã cấp trước khi gia hạn trong thời hạn tối đa 12 tháng kể từ ngày được cấp số đăng ký gia hạn theo quy định tại Phụ lục VI ban hành kèm theo Thông tư số 08/2022/TT-BYT.</w:t>
      </w:r>
    </w:p>
    <w:p>
      <w:r>
        <w:t>Điều 4.  Quyết định có hiệu lực kể từ ngày ký ban hành.</w:t>
      </w:r>
    </w:p>
    <w:p>
      <w:r>
        <w:t>Điều 5.  Giám đốc Sở Y tế các tỉnh, thành phố trực thuộc trung ương, giám đốc nhà sản xuất và cơ sở đăng ký có thuốc tại Điều 1 chịu trách nhiệm thi hành Quyết định này./.</w:t>
      </w:r>
    </w:p>
    <w:p>
      <w:r>
        <w:t>Nơi nhận:</w:t>
      </w:r>
    </w:p>
    <w:p>
      <w:r>
        <w:t>- Như Điều 5;</w:t>
      </w:r>
    </w:p>
    <w:p>
      <w:r>
        <w:t>- Bộ trưởng (để b/c);</w:t>
      </w:r>
    </w:p>
    <w:p>
      <w:r>
        <w:t>- TTr. Đỗ Xuân Tuyên (để b/c);</w:t>
      </w:r>
    </w:p>
    <w:p>
      <w:r>
        <w:t>- Cục Quân Y - Bộ Quốc phòng, Cục Y tế - Bộ Công an; Cục Y tế GTVT - Bộ Giao thông vận tải; Tổng Cục Hải quan - Bộ Tài chính;</w:t>
      </w:r>
    </w:p>
    <w:p>
      <w:r>
        <w:t>- Bảo hiểm Xã hội Việt Nam;</w:t>
      </w:r>
    </w:p>
    <w:p>
      <w:r>
        <w:t>- Bộ Y tế: Vụ PC, Cục QLYDCT, Cục QLKCB, Thanh tra Bộ.</w:t>
      </w:r>
    </w:p>
    <w:p>
      <w:r>
        <w:t>- Sở Y tế các tỉnh, thành phố trực thuộc Trung ương;</w:t>
      </w:r>
    </w:p>
    <w:p>
      <w:r>
        <w:t>- Viện KN thuốc TƯ, Viện KN thuốc TP. HCM;</w:t>
      </w:r>
    </w:p>
    <w:p>
      <w:r>
        <w:t>- Tổng Công ty Dược VN-CTCP; Các Công ty XNK dược phẩm;</w:t>
      </w:r>
    </w:p>
    <w:p>
      <w:r>
        <w:t>- Các Bệnh viện &amp; Viện có giường bệnh trực thuộc BYT;</w:t>
      </w:r>
    </w:p>
    <w:p>
      <w:r>
        <w:t>- Các phòng Cục QLD: QLGT, QLKDD, QLCLT, PCTTra, VP Cục; Website Cục QLD.</w:t>
      </w:r>
    </w:p>
    <w:p>
      <w:r>
        <w:t>- Lưu: VT, ĐKT (10b).</w:t>
      </w:r>
    </w:p>
    <w:p>
      <w:r>
        <w:t>CỤC TRƯỞNG</w:t>
      </w:r>
    </w:p>
    <w:p>
      <w:r>
        <w:t>Vũ Tuấn Cường</w:t>
      </w:r>
    </w:p>
    <w:p>
      <w:r>
        <w:t>PHỤ LỤC I</w:t>
      </w:r>
    </w:p>
    <w:p>
      <w:r>
        <w:t>DANH MỤC 01 THUỐC NƯỚC NGOÀI ĐƯỢC CẤP GIẤY ĐĂNG KÝ LƯU HÀNH TẠI VIỆT NAM HIỆU LỰC 5 NĂM - ĐỢT 114.2</w:t>
      </w:r>
    </w:p>
    <w:p>
      <w:r>
        <w:t>(Ban hành kèm theo quyết định số: 305/QĐ-QLD, ngày 28/04/2023 của Cục Quản lý Dược)</w:t>
      </w:r>
    </w:p>
    <w:p>
      <w:r>
        <w:t>1. Cơ sở đăng ký: Sanofi-Aventis Singapore Pte. Ltd.   (Địa chỉ: 38 Beach Road #18-11, South Beach Tower, Singapore (189767), Singapore)</w:t>
      </w:r>
    </w:p>
    <w:p>
      <w:r>
        <w:t>1.1. Cơ sở sản xuất: Cơ sở sản xuất và đóng gói : Sanofi Ilaç Sanayi Ve Ticaret Anonim Şirketi  (Địa chỉ: Küçükkarıştıran Mahallesi, Merkez Sokak No:223/A, 39780 Büyükkarıştıran, Lüleburgaz, Kırklareli, Turkey)</w:t>
      </w:r>
    </w:p>
    <w:p>
      <w:r>
        <w:t>Cơ sở kiểm nghiệm và xuất xưởng: Sanofi Winthrop Industrie   (Địa chỉ: 30-36 Avenue Gustave Eiffel, 37100 Tours, France)</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1</w:t>
      </w:r>
    </w:p>
    <w:p>
      <w:r>
        <w:t>Depakine 200mg/ml</w:t>
      </w:r>
    </w:p>
    <w:p>
      <w:r>
        <w:t>Natri valproate 200mg/ml</w:t>
      </w:r>
    </w:p>
    <w:p>
      <w:r>
        <w:t>Dung dịch thuốc uống</w:t>
      </w:r>
    </w:p>
    <w:p>
      <w:r>
        <w:t>Hộp 1 chai 40ml và 1 xy lanh có vạch chia liều để lấy thuốc</w:t>
      </w:r>
    </w:p>
    <w:p>
      <w:r>
        <w:t>NSX</w:t>
      </w:r>
    </w:p>
    <w:p>
      <w:r>
        <w:t>36</w:t>
      </w:r>
    </w:p>
    <w:p>
      <w:r>
        <w:t>868114087823</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PHỤ LỤC II</w:t>
      </w:r>
    </w:p>
    <w:p>
      <w:r>
        <w:t>DANH MỤC 14 THUỐC NƯỚC NGOÀI ĐƯỢC GIA HẠN GIẤY ĐĂNG KÝ LƯU HÀNH TẠI VIỆT NAM HIỆU LỰC 5 NĂM - ĐỢT 114.2</w:t>
      </w:r>
    </w:p>
    <w:p>
      <w:r>
        <w:t>(Ban hành kèm theo quyết định số: 305/QĐ-QLD, ngày 28/04/2023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1. Cơ sở đăng ký: A. Menarini Singapore Pte. Ltd   (Địa chỉ: 30 Pasir Panjang Road, #08-32 Mapletree Business City, Singapore 117440, Singapore)</w:t>
      </w:r>
    </w:p>
    <w:p>
      <w:r>
        <w:t>1.1. Cơ sở sản xuất: A. Menarini Manufacturing Logistics and Services S.r.l (Cơ sở kiểm soát lô: Dompe' Farmaceutici S.P.A (Địa chỉ: Via Campo di Pile, 67100 L'Aquila, Italy))   (Địa chỉ: Via Campo di Pile, 67100 L'Aquila (AQ), Italy)</w:t>
      </w:r>
    </w:p>
    <w:p>
      <w:r>
        <w:t>1</w:t>
      </w:r>
    </w:p>
    <w:p>
      <w:r>
        <w:t>Bifril</w:t>
      </w:r>
    </w:p>
    <w:p>
      <w:r>
        <w:t>Zofenopril calci 30mg</w:t>
      </w:r>
    </w:p>
    <w:p>
      <w:r>
        <w:t>Viên nén bao phim</w:t>
      </w:r>
    </w:p>
    <w:p>
      <w:r>
        <w:t>Hộp 1 vỉ x 14 viên; Hộp 2 vỉ x 14 viên</w:t>
      </w:r>
    </w:p>
    <w:p>
      <w:r>
        <w:t>NSX</w:t>
      </w:r>
    </w:p>
    <w:p>
      <w:r>
        <w:t>36</w:t>
      </w:r>
    </w:p>
    <w:p>
      <w:r>
        <w:t>800110087923</w:t>
      </w:r>
    </w:p>
    <w:p>
      <w:r>
        <w:t>(VN3-34-18)</w:t>
      </w:r>
    </w:p>
    <w:p>
      <w:r>
        <w:t>01</w:t>
      </w:r>
    </w:p>
    <w:p>
      <w:r>
        <w:t>2</w:t>
      </w:r>
    </w:p>
    <w:p>
      <w:r>
        <w:t>Bifril</w:t>
      </w:r>
    </w:p>
    <w:p>
      <w:r>
        <w:t>Zofenopril calci 15mg</w:t>
      </w:r>
    </w:p>
    <w:p>
      <w:r>
        <w:t>Viên nén bao phim</w:t>
      </w:r>
    </w:p>
    <w:p>
      <w:r>
        <w:t>Hộp 1 vỉ x 14 viên; Hộp 2 vỉ x 14 viên</w:t>
      </w:r>
    </w:p>
    <w:p>
      <w:r>
        <w:t>NSX</w:t>
      </w:r>
    </w:p>
    <w:p>
      <w:r>
        <w:t>36</w:t>
      </w:r>
    </w:p>
    <w:p>
      <w:r>
        <w:t>800110088023</w:t>
      </w:r>
    </w:p>
    <w:p>
      <w:r>
        <w:t>(VN3-33-18)</w:t>
      </w:r>
    </w:p>
    <w:p>
      <w:r>
        <w:t>01</w:t>
      </w:r>
    </w:p>
    <w:p>
      <w:r>
        <w:t>2. Cơ sở đăng ký: Công ty TNHH Dược Phẩm Liên Hợp   (Địa chỉ: 480C Nguyễn Thị Thập, Phường Tân Quy, Quận 7, Thành phố Hồ Chí Minh, Việt Nam)</w:t>
      </w:r>
    </w:p>
    <w:p>
      <w:r>
        <w:t>2.1. Cơ sở sản xuất: Synthon Hispania, SL   (Địa chỉ: c/ Castelló, 1, 08830 Sant Boi De Llobregat (Barcelona), Spain)</w:t>
      </w:r>
    </w:p>
    <w:p>
      <w:r>
        <w:t>3</w:t>
      </w:r>
    </w:p>
    <w:p>
      <w:r>
        <w:t>Asstamid</w:t>
      </w:r>
    </w:p>
    <w:p>
      <w:r>
        <w:t>Bicalutamid 50mg</w:t>
      </w:r>
    </w:p>
    <w:p>
      <w:r>
        <w:t>Viên nén bao phim</w:t>
      </w:r>
    </w:p>
    <w:p>
      <w:r>
        <w:t>Hộp 4 vỉ x 7 viên</w:t>
      </w:r>
    </w:p>
    <w:p>
      <w:r>
        <w:t>NSX</w:t>
      </w:r>
    </w:p>
    <w:p>
      <w:r>
        <w:t>36</w:t>
      </w:r>
    </w:p>
    <w:p>
      <w:r>
        <w:t>840114088123</w:t>
      </w:r>
    </w:p>
    <w:p>
      <w:r>
        <w:t>(VN2-627-17)</w:t>
      </w:r>
    </w:p>
    <w:p>
      <w:r>
        <w:t>01</w:t>
      </w:r>
    </w:p>
    <w:p>
      <w:r>
        <w:t>2.2. Cơ sở sản xuất: Synthon Hispania, SL   (Địa chỉ: Pol. Ind. Les Salines, Carrer Castello, 1, 08830, Sant Boi de Llobregat, Barcelona, Spain)</w:t>
      </w:r>
    </w:p>
    <w:p>
      <w:r>
        <w:t>4</w:t>
      </w:r>
    </w:p>
    <w:p>
      <w:r>
        <w:t>Asstrozol</w:t>
      </w:r>
    </w:p>
    <w:p>
      <w:r>
        <w:t>Anastrozol 1mg</w:t>
      </w:r>
    </w:p>
    <w:p>
      <w:r>
        <w:t>Viên nén bao phim</w:t>
      </w:r>
    </w:p>
    <w:p>
      <w:r>
        <w:t>Hộp 2 vỉ x 14 viên</w:t>
      </w:r>
    </w:p>
    <w:p>
      <w:r>
        <w:t>NSX</w:t>
      </w:r>
    </w:p>
    <w:p>
      <w:r>
        <w:t>36</w:t>
      </w:r>
    </w:p>
    <w:p>
      <w:r>
        <w:t>840114088223</w:t>
      </w:r>
    </w:p>
    <w:p>
      <w:r>
        <w:t>(VN2-542-17)</w:t>
      </w:r>
    </w:p>
    <w:p>
      <w:r>
        <w:t>01</w:t>
      </w:r>
    </w:p>
    <w:p>
      <w:r>
        <w:t>3. Cơ sở đăng ký: Công ty TNHH Dược phẩm Việt - Pháp   (Địa chỉ: Tầng 20, tòa nhà ICON 4, 243A Đê La Thành, phường Láng Thượng, Quận Đống Đa, Hà Nội, Việt Nam)</w:t>
      </w:r>
    </w:p>
    <w:p>
      <w:r>
        <w:t>3.1. Cơ sở sản xuất: Thymoorgan Pharmazie GmbH   (Địa chỉ: Schiffgraben 23, 38690 Goslar, Germany)</w:t>
      </w:r>
    </w:p>
    <w:p>
      <w:r>
        <w:t>Cơ sở đóng gói: Sia Pharmidea   (Địa chỉ: Rupnicu iela 4, Olaine, Olaines novads, LV-2114, Latvia)</w:t>
      </w:r>
    </w:p>
    <w:p>
      <w:r>
        <w:t>5</w:t>
      </w:r>
    </w:p>
    <w:p>
      <w:r>
        <w:t>Pemetrexed Invagen</w:t>
      </w:r>
    </w:p>
    <w:p>
      <w:r>
        <w:t>Pemetrexed (dưới dạng Pemetrexed dinatri hemipentahydrat) 500mg</w:t>
      </w:r>
    </w:p>
    <w:p>
      <w:r>
        <w:t>Bột đông khô  pha dung dịch đậm đặc để pha dung dịch tiêm truyền tĩnh mạch</w:t>
      </w:r>
    </w:p>
    <w:p>
      <w:r>
        <w:t>Hộp 1 lọ</w:t>
      </w:r>
    </w:p>
    <w:p>
      <w:r>
        <w:t>NSX</w:t>
      </w:r>
    </w:p>
    <w:p>
      <w:r>
        <w:t>24</w:t>
      </w:r>
    </w:p>
    <w:p>
      <w:r>
        <w:t>400114088323</w:t>
      </w:r>
    </w:p>
    <w:p>
      <w:r>
        <w:t>(VN3-118-19)</w:t>
      </w:r>
    </w:p>
    <w:p>
      <w:r>
        <w:t>01</w:t>
      </w:r>
    </w:p>
    <w:p>
      <w:r>
        <w:t>4. Cơ sở đăng ký: Công ty TNHH Xuất nhập khẩu và phân phối dược phẩm Hà Nội   (Địa chỉ: Số 23 phố Vương Thừa Vũ, Phường Khương Mai, Quận Thanh Xuân, Hà Nội., Việt Nam)</w:t>
      </w:r>
    </w:p>
    <w:p>
      <w:r>
        <w:t>4.1. Cơ sở sản xuất: Santa Farma İlaç Sanayii Anonim Şirketi   (Địa chỉ: Kocaeli, Gebze V (Kimya) İhtisas OSB Erol Kiresepi Cad. No:8, 41455 Dilovası - Kocaeli, Turkey)</w:t>
      </w:r>
    </w:p>
    <w:p>
      <w:r>
        <w:t>6</w:t>
      </w:r>
    </w:p>
    <w:p>
      <w:r>
        <w:t>Evasif 245mg</w:t>
      </w:r>
    </w:p>
    <w:p>
      <w:r>
        <w:t>Tenofovir disoproxil (dưới dạng tenofovir disoproxil fumarat 300mg) 245mg</w:t>
      </w:r>
    </w:p>
    <w:p>
      <w:r>
        <w:t>Viên nén bao phim</w:t>
      </w:r>
    </w:p>
    <w:p>
      <w:r>
        <w:t>Hộp 1 lọ x 30 viên</w:t>
      </w:r>
    </w:p>
    <w:p>
      <w:r>
        <w:t>NSX</w:t>
      </w:r>
    </w:p>
    <w:p>
      <w:r>
        <w:t>24</w:t>
      </w:r>
    </w:p>
    <w:p>
      <w:r>
        <w:t>868110088423</w:t>
      </w:r>
    </w:p>
    <w:p>
      <w:r>
        <w:t>(VN3-140-19)</w:t>
      </w:r>
    </w:p>
    <w:p>
      <w:r>
        <w:t>01</w:t>
      </w:r>
    </w:p>
    <w:p>
      <w:r>
        <w:t>5. Cơ sở đăng ký: Công ty Trách nhiệm hữu hạn Một thành viên Vimepharco   (Địa chỉ: Ô số 6, tầng 5, tòa nhà D2 Giảng Võ, phường Giảng Võ, Ba Đình, Hà Nội, Việt Nam)</w:t>
      </w:r>
    </w:p>
    <w:p>
      <w:r>
        <w:t>5.1. Cơ sở sản xuất: Republican unitary production enterprise "Belmedpreparaty" - Tên viết tắt: Belmedpreparaty RUE   (Địa chỉ: Địa chỉ đăng ký: 30 Fabritsius St., 220007 Minsk, Belarus; Địa chỉ sản xuất: Workshop 2 - 30 Fabritsius St., 220007 Minsk, Belarus)</w:t>
      </w:r>
    </w:p>
    <w:p>
      <w:r>
        <w:t>7</w:t>
      </w:r>
    </w:p>
    <w:p>
      <w:r>
        <w:t>Methotrexate-Belmed</w:t>
      </w:r>
    </w:p>
    <w:p>
      <w:r>
        <w:t>Methotrexat 1000mg</w:t>
      </w:r>
    </w:p>
    <w:p>
      <w:r>
        <w:t>Bột đông  khô pha dung dịch tiêm truyền</w:t>
      </w:r>
    </w:p>
    <w:p>
      <w:r>
        <w:t>Hộp 1 lọ</w:t>
      </w:r>
    </w:p>
    <w:p>
      <w:r>
        <w:t>NSX</w:t>
      </w:r>
    </w:p>
    <w:p>
      <w:r>
        <w:t>24</w:t>
      </w:r>
    </w:p>
    <w:p>
      <w:r>
        <w:t>481114088523</w:t>
      </w:r>
    </w:p>
    <w:p>
      <w:r>
        <w:t>(VN3-19-18)</w:t>
      </w:r>
    </w:p>
    <w:p>
      <w:r>
        <w:t>01</w:t>
      </w:r>
    </w:p>
    <w:p>
      <w:r>
        <w:t>6. Cơ sở đăng ký: GlaxoSmithKline Pte Ltd   (Địa chỉ: 23, Rochester Park, Singapore 139234, Singapore)</w:t>
      </w:r>
    </w:p>
    <w:p>
      <w:r>
        <w:t>6.1. Cơ sở sản xuất: Glaxo Operations UK Limited (trading as Glaxo Wellcome Operations)   (Địa chỉ: Priory street, Ware, Hertfordshire, SG12 0DJ, UK)</w:t>
      </w:r>
    </w:p>
    <w:p>
      <w:r>
        <w:t>8</w:t>
      </w:r>
    </w:p>
    <w:p>
      <w:r>
        <w:t>Anoro Ellipta</w:t>
      </w:r>
    </w:p>
    <w:p>
      <w:r>
        <w:t>Mỗi liều phóng thích (liều đi ra khỏi đầu ngậm của dụng cụ hít) chứa 55 microgam (mcg) umeclidinium (tương đương với 65mcg umeclidinium bromide) và 22mcg vilanterol (dạng trifenatate). Liều này tương ứng với liều 62,5mcg umeclidinium (tương đương với 74,2mcg umeclidinium bromide) và 25mcg vilanterol (dạng trifenatate) khi chưa phóng thích</w:t>
      </w:r>
    </w:p>
    <w:p>
      <w:r>
        <w:t>Thuốc bột hít phân liều</w:t>
      </w:r>
    </w:p>
    <w:p>
      <w:r>
        <w:t>Hộp 1 dụng cụ hít chứa 30 liều hít</w:t>
      </w:r>
    </w:p>
    <w:p>
      <w:r>
        <w:t>NSX</w:t>
      </w:r>
    </w:p>
    <w:p>
      <w:r>
        <w:t>24</w:t>
      </w:r>
    </w:p>
    <w:p>
      <w:r>
        <w:t>500110088623</w:t>
      </w:r>
    </w:p>
    <w:p>
      <w:r>
        <w:t>(VN3-232-19)</w:t>
      </w:r>
    </w:p>
    <w:p>
      <w:r>
        <w:t>01</w:t>
      </w:r>
    </w:p>
    <w:p>
      <w:r>
        <w:t>7. Cơ sở đăng ký: Hetero Labs Limited   (Địa chỉ: 7-2-A2, Hetero Corporate Industrial Estate, Sanathnagar Hyderabad TG 500018, India)</w:t>
      </w:r>
    </w:p>
    <w:p>
      <w:r>
        <w:t>7.1. Cơ sở sản xuất: Hetero Labs Limited   (Địa chỉ: Unit III, 22-110, I.D.A, Jeedimetla, Hyderabad, Telangana, India)</w:t>
      </w:r>
    </w:p>
    <w:p>
      <w:r>
        <w:t>9</w:t>
      </w:r>
    </w:p>
    <w:p>
      <w:r>
        <w:t>Tenof EM</w:t>
      </w:r>
    </w:p>
    <w:p>
      <w:r>
        <w:t>Emtricitabine 200mg; Tenofovir Disoproxil fumarate 300mg</w:t>
      </w:r>
    </w:p>
    <w:p>
      <w:r>
        <w:t>Viên nén bao phim</w:t>
      </w:r>
    </w:p>
    <w:p>
      <w:r>
        <w:t>Hộp 1 lọ 30 viên</w:t>
      </w:r>
    </w:p>
    <w:p>
      <w:r>
        <w:t>NSX</w:t>
      </w:r>
    </w:p>
    <w:p>
      <w:r>
        <w:t>24</w:t>
      </w:r>
    </w:p>
    <w:p>
      <w:r>
        <w:t>890110088723</w:t>
      </w:r>
    </w:p>
    <w:p>
      <w:r>
        <w:t>(VN3-72-18)</w:t>
      </w:r>
    </w:p>
    <w:p>
      <w:r>
        <w:t>01</w:t>
      </w:r>
    </w:p>
    <w:p>
      <w:r>
        <w:t>8. Cơ sở đăng ký: Les Laboratoires Servier   (Địa chỉ: 50 rue Carnot, 92284 Suresnes Cedex, France)</w:t>
      </w:r>
    </w:p>
    <w:p>
      <w:r>
        <w:t>8.1. Cơ sở sản xuất: Les Laboratoires Servier Industrie   (Địa chỉ: 905, Route de Saran, 45520 Gidy, France)</w:t>
      </w:r>
    </w:p>
    <w:p>
      <w:r>
        <w:t>10</w:t>
      </w:r>
    </w:p>
    <w:p>
      <w:r>
        <w:t>Daflon 1000mg</w:t>
      </w:r>
    </w:p>
    <w:p>
      <w:r>
        <w:t>1000mg phân đoạn flavonoid vi hạt tinh chế ứng với: Diosmin 90% 900mg; Các flavonoid biểu thị bằng hesperidin 10% 100mg</w:t>
      </w:r>
    </w:p>
    <w:p>
      <w:r>
        <w:t>Viên nén bao phim</w:t>
      </w:r>
    </w:p>
    <w:p>
      <w:r>
        <w:t>Hộp 3 vỉ x 10 viên</w:t>
      </w:r>
    </w:p>
    <w:p>
      <w:r>
        <w:t>NSX</w:t>
      </w:r>
    </w:p>
    <w:p>
      <w:r>
        <w:t>48</w:t>
      </w:r>
    </w:p>
    <w:p>
      <w:r>
        <w:t>300100088823</w:t>
      </w:r>
    </w:p>
    <w:p>
      <w:r>
        <w:t>(VN3-291-20)</w:t>
      </w:r>
    </w:p>
    <w:p>
      <w:r>
        <w:t>01</w:t>
      </w:r>
    </w:p>
    <w:p>
      <w:r>
        <w:t>9. Cơ sở đăng ký: Lotus International PTE. LTD   (Địa chỉ: 80 Robinson Road, #02-00, Singapore (068898), Singapore)</w:t>
      </w:r>
    </w:p>
    <w:p>
      <w:r>
        <w:t>9.1. Cơ sở sản xuất: Remedica Ltd   (Địa chỉ: Aharnon Street, Limassol Industrial Estate 3056, Limassol, Cyprus)</w:t>
      </w:r>
    </w:p>
    <w:p>
      <w:r>
        <w:t>11</w:t>
      </w:r>
    </w:p>
    <w:p>
      <w:r>
        <w:t>Alvotinib 400mg</w:t>
      </w:r>
    </w:p>
    <w:p>
      <w:r>
        <w:t>Imatinib (dưới dạng Imatinib mesylat) 400mg</w:t>
      </w:r>
    </w:p>
    <w:p>
      <w:r>
        <w:t>Viên nén bao phim</w:t>
      </w:r>
    </w:p>
    <w:p>
      <w:r>
        <w:t>Hộp 3 vỉ x 10 viên</w:t>
      </w:r>
    </w:p>
    <w:p>
      <w:r>
        <w:t>NSX</w:t>
      </w:r>
    </w:p>
    <w:p>
      <w:r>
        <w:t>36</w:t>
      </w:r>
    </w:p>
    <w:p>
      <w:r>
        <w:t>529114088923</w:t>
      </w:r>
    </w:p>
    <w:p>
      <w:r>
        <w:t>(VN2-447-16)</w:t>
      </w:r>
    </w:p>
    <w:p>
      <w:r>
        <w:t>01</w:t>
      </w:r>
    </w:p>
    <w:p>
      <w:r>
        <w:t>10. Cơ sở đăng ký: Macleods Pharmaceuticals Limited   (Địa chỉ: 304, Atlanta Arcade, Marol Church Rd, Andheri (E.), Mumbai, Maharashtra - 400 059, India)</w:t>
      </w:r>
    </w:p>
    <w:p>
      <w:r>
        <w:t>10.1. Cơ sở sản xuất: Macleods Pharmaceuticals Ltd.   (Địa chỉ: Plot No. 25-27, Survey No. 366, Premier Industrial Estate, Kachigam, Daman-396210 (U.T.), India)</w:t>
      </w:r>
    </w:p>
    <w:p>
      <w:r>
        <w:t>12</w:t>
      </w:r>
    </w:p>
    <w:p>
      <w:r>
        <w:t>Lamivudine 150mg &amp; Zidovudine 300mg tablets</w:t>
      </w:r>
    </w:p>
    <w:p>
      <w:r>
        <w:t>Lamivudine 150mg, Zidovudine 300mg</w:t>
      </w:r>
    </w:p>
    <w:p>
      <w:r>
        <w:t>Viên nén bao phim</w:t>
      </w:r>
    </w:p>
    <w:p>
      <w:r>
        <w:t>Hộp 1 Lọ x 60 Viên</w:t>
      </w:r>
    </w:p>
    <w:p>
      <w:r>
        <w:t>NSX</w:t>
      </w:r>
    </w:p>
    <w:p>
      <w:r>
        <w:t>36</w:t>
      </w:r>
    </w:p>
    <w:p>
      <w:r>
        <w:t>890114089023</w:t>
      </w:r>
    </w:p>
    <w:p>
      <w:r>
        <w:t>(VN2-561-17)</w:t>
      </w:r>
    </w:p>
    <w:p>
      <w:r>
        <w:t>01</w:t>
      </w:r>
    </w:p>
    <w:p>
      <w:r>
        <w:t>11. Cơ sở đăng ký: MI Pharma Private Limited   (Địa chỉ: Unit No. 402&amp;403, Viva Hub Town, Shankar Wadi, Village Mogra, Jogeshwari East, Mumbai - 400060, India)</w:t>
      </w:r>
    </w:p>
    <w:p>
      <w:r>
        <w:t>11.1. Cơ sở sản xuất: Reliance Life Science Pvt.Ltd   (Địa chỉ: Dhirubhai Ambani Life Sciences Centre (DALC), Plant 3,5,6 and 9 Plot No. R-282, Thane Belapur Road, Rabale, Thane 400701 Maharashtra State, India)</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13</w:t>
      </w:r>
    </w:p>
    <w:p>
      <w:r>
        <w:t>Temorel 100mg</w:t>
      </w:r>
    </w:p>
    <w:p>
      <w:r>
        <w:t>Temozolomide 100mg</w:t>
      </w:r>
    </w:p>
    <w:p>
      <w:r>
        <w:t>Viên nang cứng</w:t>
      </w:r>
    </w:p>
    <w:p>
      <w:r>
        <w:t>Hộp 1 lọ 5 viên</w:t>
      </w:r>
    </w:p>
    <w:p>
      <w:r>
        <w:t>NSX</w:t>
      </w:r>
    </w:p>
    <w:p>
      <w:r>
        <w:t>24</w:t>
      </w:r>
    </w:p>
    <w:p>
      <w:r>
        <w:t>890114089123</w:t>
      </w:r>
    </w:p>
    <w:p>
      <w:r>
        <w:t>(VN3-87-18)</w:t>
      </w:r>
    </w:p>
    <w:p>
      <w:r>
        <w:t>01</w:t>
      </w:r>
    </w:p>
    <w:p>
      <w:r>
        <w:t>12. Cơ sở đăng ký: Novartis (Singapore) Pte Ltd   (Địa chỉ: 10 Collyer Quay, # 10-01, Ocean Financial Centre Singapore (049315), Singapore)</w:t>
      </w:r>
    </w:p>
    <w:p>
      <w:r>
        <w:t>12.1. Cơ sở sản xuất: Ebewe Pharma Ges.m.b.H. Nfg. KG   (Địa chỉ: Mondseestrasse 11, 4866 Unterach am Attersee, Austria)</w:t>
      </w:r>
    </w:p>
    <w:p>
      <w:r>
        <w:t>14</w:t>
      </w:r>
    </w:p>
    <w:p>
      <w:r>
        <w:t>Oxaliplatin Ebewe 150mg/30ml</w:t>
      </w:r>
    </w:p>
    <w:p>
      <w:r>
        <w:t>Oxaliplatin 5mg</w:t>
      </w:r>
    </w:p>
    <w:p>
      <w:r>
        <w:t>Dung dịch đậm đặc pha dung dịch tiêm truyền</w:t>
      </w:r>
    </w:p>
    <w:p>
      <w:r>
        <w:t>Hộp 1 lọ 150mg/30 ml</w:t>
      </w:r>
    </w:p>
    <w:p>
      <w:r>
        <w:t>NSX</w:t>
      </w:r>
    </w:p>
    <w:p>
      <w:r>
        <w:t>24</w:t>
      </w:r>
    </w:p>
    <w:p>
      <w:r>
        <w:t>900114089223  (VN2-636-17)</w:t>
      </w:r>
    </w:p>
    <w:p>
      <w:r>
        <w:t>01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r>
        <w:t>PHỤ LỤC III</w:t>
      </w:r>
    </w:p>
    <w:p>
      <w:r>
        <w:t>DANH MỤC 03 THUỐC NƯỚC NGOÀI ĐƯỢC GIA HẠN GIẤY ĐĂNG KÝ LƯU HÀNH TẠI VIỆT NAM HIỆU LỰC 3 - ĐỢT 114.2</w:t>
      </w:r>
    </w:p>
    <w:p>
      <w:r>
        <w:t>(Ban hành kèm theo quyết định số: 305/QĐ-QLD, ngày 28/04/2023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1. Cơ sở đăng ký: Công ty TNHH Dược phẩm GSK Việt Nam   (Địa chỉ: Phòng 702 và 703, Tầng 7, Tòa nhà Metropolitan Tower, Số 235 đường Đồng Khởi, Phường Bến Nghé, Quận 1, Thành phố Hồ Chí Minh, Việt Nam)</w:t>
      </w:r>
    </w:p>
    <w:p>
      <w:r>
        <w:t>1.1. Cơ sở sản xuất: Glaxo Operations UK Ltd. (trading as Glaxo Wellcome Operations)   (Địa chỉ: Priory street, Ware, Hertfordshire, SG12 0DJ, UK)</w:t>
      </w:r>
    </w:p>
    <w:p>
      <w:r>
        <w:t>1</w:t>
      </w:r>
    </w:p>
    <w:p>
      <w:r>
        <w:t>Relvar Ellipta</w:t>
      </w:r>
    </w:p>
    <w:p>
      <w:r>
        <w:t>Mỗi liều chưa  phóng thích chứa fluticasone furoate 100mcg; vilanterol (dưới dạng vilanterol trifenatate) 25mcg; mỗi liều phóng thích chứa fluticasone furoate 92mcg; vilanterol (dưới dạng vilanterol trifenatate) 22mcg</w:t>
      </w:r>
    </w:p>
    <w:p>
      <w:r>
        <w:t>Bột hít phân liều</w:t>
      </w:r>
    </w:p>
    <w:p>
      <w:r>
        <w:t>Hộp chứa 1 dụng cụ 30 liều hít</w:t>
      </w:r>
    </w:p>
    <w:p>
      <w:r>
        <w:t>NSX</w:t>
      </w:r>
    </w:p>
    <w:p>
      <w:r>
        <w:t>24</w:t>
      </w:r>
    </w:p>
    <w:p>
      <w:r>
        <w:t>500110089323</w:t>
      </w:r>
    </w:p>
    <w:p>
      <w:r>
        <w:t>(VN3-42-18)</w:t>
      </w:r>
    </w:p>
    <w:p>
      <w:r>
        <w:t>01</w:t>
      </w:r>
    </w:p>
    <w:p>
      <w:r>
        <w:t>2. Cơ sở đăng ký: Juniper Biologics Pte. Ltd.   (Địa chỉ: 1 Wallich Street, #30-01A Guoco Tower, Singapore (078881), Singapore)</w:t>
      </w:r>
    </w:p>
    <w:p>
      <w:r>
        <w:t>2.1. Cơ sở sản xuất: Helsinn Birex Pharmaceuticals Ltd.   (Địa chỉ: Damastown, Mulhuddart, Dublin 15, Ireland)</w:t>
      </w:r>
    </w:p>
    <w:p>
      <w:r>
        <w:t>2</w:t>
      </w:r>
    </w:p>
    <w:p>
      <w:r>
        <w:t>Akynzeo</w:t>
      </w:r>
    </w:p>
    <w:p>
      <w:r>
        <w:t>Netupitant 300mg; Palonosetron (dưới dạng Palonosetron hydroclorid) 0,5mg</w:t>
      </w:r>
    </w:p>
    <w:p>
      <w:r>
        <w:t>Viên nang cứng</w:t>
      </w:r>
    </w:p>
    <w:p>
      <w:r>
        <w:t>Hộp 1 vỉ x 1 viên</w:t>
      </w:r>
    </w:p>
    <w:p>
      <w:r>
        <w:t>NSX</w:t>
      </w:r>
    </w:p>
    <w:p>
      <w:r>
        <w:t>36</w:t>
      </w:r>
    </w:p>
    <w:p>
      <w:r>
        <w:t>539110089423</w:t>
      </w:r>
    </w:p>
    <w:p>
      <w:r>
        <w:t>(VN3-265-20)</w:t>
      </w:r>
    </w:p>
    <w:p>
      <w:r>
        <w:t>01</w:t>
      </w:r>
    </w:p>
    <w:p>
      <w:r>
        <w:t>3. Cơ sở đăng ký: RV Group (S) Pte. Ltd.   (Địa chỉ: 1 North Bridge Road, #21-06 High Street Centre, Singapore 179094, Singapore)</w:t>
      </w:r>
    </w:p>
    <w:p>
      <w:r>
        <w:t>3.1. Cơ sở sản xuất: Cipla Ltd.   (Địa chỉ: Plot No. A-42, M.I.D.C, Patalganga, Raigad 410220, Maharashtra State, India)</w:t>
      </w:r>
    </w:p>
    <w:p>
      <w:r>
        <w:t>3</w:t>
      </w:r>
    </w:p>
    <w:p>
      <w:r>
        <w:t>Lopimune Tablets</w:t>
      </w:r>
    </w:p>
    <w:p>
      <w:r>
        <w:t>Lopinavir 200mg; Ritonavir 50mg</w:t>
      </w:r>
    </w:p>
    <w:p>
      <w:r>
        <w:t>Viên nén bao phim</w:t>
      </w:r>
    </w:p>
    <w:p>
      <w:r>
        <w:t>Hộp 1 lọ x 120 viên</w:t>
      </w:r>
    </w:p>
    <w:p>
      <w:r>
        <w:t>NSX</w:t>
      </w:r>
    </w:p>
    <w:p>
      <w:r>
        <w:t>24</w:t>
      </w:r>
    </w:p>
    <w:p>
      <w:r>
        <w:t>890110089523</w:t>
      </w:r>
    </w:p>
    <w:p>
      <w:r>
        <w:t>(VN2-592-17)</w:t>
      </w:r>
    </w:p>
    <w:p>
      <w:r>
        <w:t>01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r>
        <w:t>3. Các thuốc tại Phụ lục này cần tiếp tục theo dõi an toàn - hiệu quả theo quy định tại Điều 5 Thông tư số 08/2022/TTBYT ngày 05/09/2022.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