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3022/QĐ-BKHCN năm 2025 công bố Tiêu chuẩn quốc gia về Hệ thống phát điện gió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3022/QĐ-BKHCN</w:t>
      </w:r>
    </w:p>
    <w:p>
      <w:r>
        <w:t>Hà Nội, ngày 03 tháng 10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Theo đề nghị của Chủ tịch Ủy ban Tiêu chuẩn Đo lường Chất lượng Quốc gia.</w:t>
      </w:r>
    </w:p>
    <w:p>
      <w:r>
        <w:t>QUYẾT ĐỊNH:</w:t>
      </w:r>
    </w:p>
    <w:p>
      <w:r>
        <w:t>Điều 1.  Công bố 20 Tiêu chuẩn quốc gia (TCVN) sau đây:</w:t>
      </w:r>
    </w:p>
    <w:p>
      <w:r>
        <w:t>1. TCVN 10687-1:2025</w:t>
      </w:r>
    </w:p>
    <w:p>
      <w:r>
        <w:t>IEC 61400-1:2019</w:t>
      </w:r>
    </w:p>
    <w:p>
      <w:r>
        <w:t>Hệ thống phát điện gió - Phần 1: Yêu cầu thiết kế</w:t>
      </w:r>
    </w:p>
    <w:p>
      <w:r>
        <w:t>2. TCVN 10687-4:2025</w:t>
      </w:r>
    </w:p>
    <w:p>
      <w:r>
        <w:t>IEC 61400-4:2025</w:t>
      </w:r>
    </w:p>
    <w:p>
      <w:r>
        <w:t>Hệ thống phát điện gió - Phần 4: Yêu cầu thiết kế hộp số tuabin gió</w:t>
      </w:r>
    </w:p>
    <w:p>
      <w:r>
        <w:t>3. TCVN 10687-5:2025</w:t>
      </w:r>
    </w:p>
    <w:p>
      <w:r>
        <w:t>IEC 61400-5:2020</w:t>
      </w:r>
    </w:p>
    <w:p>
      <w:r>
        <w:t>Hệ thống phát điện gió - Phần 5: Cánh tuabin gió</w:t>
      </w:r>
    </w:p>
    <w:p>
      <w:r>
        <w:t>4. TCVN 10687-6:2025</w:t>
      </w:r>
    </w:p>
    <w:p>
      <w:r>
        <w:t>IEC 61400-6:2020</w:t>
      </w:r>
    </w:p>
    <w:p>
      <w:r>
        <w:t>Hệ thống phát điện gió - Phần 6: Yêu cầu thiết kế tháp và móng</w:t>
      </w:r>
    </w:p>
    <w:p>
      <w:r>
        <w:t>5. TCVN 10687-11:2025</w:t>
      </w:r>
    </w:p>
    <w:p>
      <w:r>
        <w:t>IEC 61400-11:2012</w:t>
      </w:r>
    </w:p>
    <w:p>
      <w:r>
        <w:t>WITH AMENDMENT</w:t>
      </w:r>
    </w:p>
    <w:p>
      <w:r>
        <w:t>1:2018</w:t>
      </w:r>
    </w:p>
    <w:p>
      <w:r>
        <w:t>Hệ thống phát điện gió - Phần 11: Kỹ thuật đo tiếng ồn âm thanh</w:t>
      </w:r>
    </w:p>
    <w:p>
      <w:r>
        <w:t>6. TCVN 10687-13:2025</w:t>
      </w:r>
    </w:p>
    <w:p>
      <w:r>
        <w:t>IEC 61400-13:2015</w:t>
      </w:r>
    </w:p>
    <w:p>
      <w:r>
        <w:t>WITH AMENDMENT</w:t>
      </w:r>
    </w:p>
    <w:p>
      <w:r>
        <w:t>1:2021</w:t>
      </w:r>
    </w:p>
    <w:p>
      <w:r>
        <w:t>Hệ thống phát điện gió - Phần 13: Đo tải trọng cơ học</w:t>
      </w:r>
    </w:p>
    <w:p>
      <w:r>
        <w:t>7. TCVN 10687-14:2025</w:t>
      </w:r>
    </w:p>
    <w:p>
      <w:r>
        <w:t>IEC/TS 61400-14:2005</w:t>
      </w:r>
    </w:p>
    <w:p>
      <w:r>
        <w:t>Hệ thống phát điện gió - Phần 14: Công bố mức công suất âm thanh biểu kiến và giá trị tính âm sắc</w:t>
      </w:r>
    </w:p>
    <w:p>
      <w:r>
        <w:t>8. TCVN 10687-23:2025</w:t>
      </w:r>
    </w:p>
    <w:p>
      <w:r>
        <w:t>IEC 61400-23:2014</w:t>
      </w:r>
    </w:p>
    <w:p>
      <w:r>
        <w:t>Hệ thống phát điện gió - Phần 23: Thử nghiệm kết cấu đầy đủ của cánh rôto</w:t>
      </w:r>
    </w:p>
    <w:p>
      <w:r>
        <w:t>9. TCVN 10687-24:2025</w:t>
      </w:r>
    </w:p>
    <w:p>
      <w:r>
        <w:t>IEC 61400-24:2019</w:t>
      </w:r>
    </w:p>
    <w:p>
      <w:r>
        <w:t>WITH AMENDMENT</w:t>
      </w:r>
    </w:p>
    <w:p>
      <w:r>
        <w:t>1:2024</w:t>
      </w:r>
    </w:p>
    <w:p>
      <w:r>
        <w:t>Hệ thống phát điện gió - Phần 24: Bảo vệ chống sét</w:t>
      </w:r>
    </w:p>
    <w:p>
      <w:r>
        <w:t>10. TCVN 10687-25-1:2025</w:t>
      </w:r>
    </w:p>
    <w:p>
      <w:r>
        <w:t>IEC 61400-25-1:2017</w:t>
      </w:r>
    </w:p>
    <w:p>
      <w:r>
        <w:t>Hệ thống phát điện gió - Phần 25-1: Truyền thông để giám sát và điều khiển nhà máy điện gió - Mô tả tổng thể các nguyên lý và mô hình</w:t>
      </w:r>
    </w:p>
    <w:p>
      <w:r>
        <w:t>11. TCVN 10687-25-2:2025</w:t>
      </w:r>
    </w:p>
    <w:p>
      <w:r>
        <w:t>IEC 61400-25-2:2015</w:t>
      </w:r>
    </w:p>
    <w:p>
      <w:r>
        <w:t>Hệ thống phát điện gió - Phần 25-2: Truyền thông để giám sát và điều khiển nhà máy điện gió - Mô hình thông tin</w:t>
      </w:r>
    </w:p>
    <w:p>
      <w:r>
        <w:t>12. TCVN 10687-25-3:2025</w:t>
      </w:r>
    </w:p>
    <w:p>
      <w:r>
        <w:t>IEC 61400-25-3:2015</w:t>
      </w:r>
    </w:p>
    <w:p>
      <w:r>
        <w:t>Hệ thống phát điện gió - Phần 25-3: Truyền thông để giám sát và điều khiển nhà máy điện gió - Mô hình trao đổi thông tin</w:t>
      </w:r>
    </w:p>
    <w:p>
      <w:r>
        <w:t>13. TCVN 10687-25-4:2025</w:t>
      </w:r>
    </w:p>
    <w:p>
      <w:r>
        <w:t>IEC 61400-25-4:2016</w:t>
      </w:r>
    </w:p>
    <w:p>
      <w:r>
        <w:t>Hệ thống phát điện gió - Phần 25-4: Truyền thông để giám sát và điều khiển nhà máy điện gió - Ánh xạ đến hồ sơ truyền thông</w:t>
      </w:r>
    </w:p>
    <w:p>
      <w:r>
        <w:t>14. TCVN 10687-25-5:2025</w:t>
      </w:r>
    </w:p>
    <w:p>
      <w:r>
        <w:t>IEC 61400-25-5:2017</w:t>
      </w:r>
    </w:p>
    <w:p>
      <w:r>
        <w:t>Hệ thống phát điện gió - Phần 25-5: Truyền thông để giám sát và điều khiển nhà máy điện gió - Thử nghiệm sự phù hợp</w:t>
      </w:r>
    </w:p>
    <w:p>
      <w:r>
        <w:t>15. TCVN 10687-25-6:2025</w:t>
      </w:r>
    </w:p>
    <w:p>
      <w:r>
        <w:t>IEC 61400-25-6:2016</w:t>
      </w:r>
    </w:p>
    <w:p>
      <w:r>
        <w:t>Hệ thống phát điện gió - Phần 25-6: Truyền thông để giám sát và điều khiển nhà máy điện gió - Các lớp nút logic và các lớp dữ liệu để giám sát tình trạng</w:t>
      </w:r>
    </w:p>
    <w:p>
      <w:r>
        <w:t>16. TCVN 10687-25-71:2025</w:t>
      </w:r>
    </w:p>
    <w:p>
      <w:r>
        <w:t>IEC/TS 61400-25-71:2019</w:t>
      </w:r>
    </w:p>
    <w:p>
      <w:r>
        <w:t>Hệ thống phát điện gió - Phần 25-71: Truyền thông để giám sát và điều khiển nhà máy điện gió - Ngôn ngữ mô tả cấu hình</w:t>
      </w:r>
    </w:p>
    <w:p>
      <w:r>
        <w:t>17. TCVN 10687-26-1:2025</w:t>
      </w:r>
    </w:p>
    <w:p>
      <w:r>
        <w:t>IEC 61400-26-1:2019</w:t>
      </w:r>
    </w:p>
    <w:p>
      <w:r>
        <w:t>Hệ thống phát điện gió - Phần 26-1: Tính khả dụng của hệ thống phát điện gió</w:t>
      </w:r>
    </w:p>
    <w:p>
      <w:r>
        <w:t>18. TCVN 10687-27-1:2025</w:t>
      </w:r>
    </w:p>
    <w:p>
      <w:r>
        <w:t>IEC 61400-27-1:2020</w:t>
      </w:r>
    </w:p>
    <w:p>
      <w:r>
        <w:t>Hệ thống phát điện gió - Phần 27-1: Mô hình mô phỏng điện - Mô hình chung</w:t>
      </w:r>
    </w:p>
    <w:p>
      <w:r>
        <w:t>19. TCVN 10687-27-2:2025</w:t>
      </w:r>
    </w:p>
    <w:p>
      <w:r>
        <w:t>IEC 61400-27-2:2020</w:t>
      </w:r>
    </w:p>
    <w:p>
      <w:r>
        <w:t>Hệ thống phát điện gió - Phần 27-2: Mô hình mô phỏng điện - Xác nhận mô hình</w:t>
      </w:r>
    </w:p>
    <w:p>
      <w:r>
        <w:t>20. TCVN 14467:2025</w:t>
      </w:r>
    </w:p>
    <w:p>
      <w:r>
        <w:t>IEC 63026:2019</w:t>
      </w:r>
    </w:p>
    <w:p>
      <w:r>
        <w:t>Cáp điện ngầm dưới biển có cách điện dạng đùn và phụ kiện cáp dùng cho điện áp danh định từ 6 kV (Um = 7,2 kV) đến 60 kV (Um = 72,5 kV) - Yêu cầu và phương pháp thử</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