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3005/QĐ-UBND năm 2025 phê duyệt Quy trình nội bộ, Quy trình điện tử giải quyết thủ tục hành chính về Tuyển chọn Kiến trúc sư trưởng về khoa học, công nghệ, đổi mới sáng tạo và chuyển đổi số thực hiện tiếp nhận, trả kết quả không phụ thuộc vào địa giới hành chính tại bộ phận một cửa các cấp thuộc phạm vi, chức năng quản lý nhà nước của Sở Khoa học và Công nghệ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19/09/2025</w:t>
            </w:r>
          </w:p>
        </w:tc>
      </w:tr>
      <w:tr>
        <w:tc>
          <w:tcPr>
            <w:tcW w:type="dxa" w:w="4320"/>
          </w:tcPr>
          <w:p>
            <w:r>
              <w:t>Ngày hiệu lực</w:t>
            </w:r>
          </w:p>
        </w:tc>
        <w:tc>
          <w:tcPr>
            <w:tcW w:type="dxa" w:w="4320"/>
          </w:tcPr>
          <w:p>
            <w:r>
              <w:t>19/09/2025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3005/QĐ-UBND</w:t>
      </w:r>
    </w:p>
    <w:p>
      <w:r>
        <w:t>Huế, ngày 19 tháng 9 năm 2025</w:t>
      </w:r>
    </w:p>
    <w:p>
      <w:r>
        <w:t>QUYẾT ĐỊNH</w:t>
      </w:r>
    </w:p>
    <w:p>
      <w:r>
        <w:t>PHÊ DUYỆT QUY TRÌNH NỘI BỘ, QUY TRÌNH ĐIỆN TỬ GIẢI QUYẾT THỦ TỤC HÀNH CHÍNH VỀ TUYỂN CHỌN KIẾN TRÚC SƯ TRƯỞNG VỀ KHOA HỌC, CÔNG NGHỆ, ĐỔI MỚI SÁNG TẠO VÀ CHUYỂN ĐỔI SỐ THỰC HIỆN TIẾP NHẬN, TRẢ KẾT QUẢ KHÔNG PHỤ THUỘC VÀO ĐỊA GIỚI HÀNH CHÍNH TẠI BỘ PHẬN MỘT CỬA CÁC CẤP THUỘC PHẠM VI, CHỨC NĂNG QUẢN LÝ NHÀ NƯỚC CỦA SỞ KHOA HỌC VÀ CÔNG NGHỆ THÀNH PHỐ HUẾ</w:t>
      </w:r>
    </w:p>
    <w:p>
      <w:r>
        <w:t>CHỦ TỊCH ỦY BAN NHÂN DÂN THÀNH PHỐ HUẾ</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03/2025/TT-VPCP ngày 15 tháng 9 năm 2025 của Bộ trưởng, Chủ nhiệm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nghiệp vụ về kiểm soát thủ tục hành chính;</w:t>
      </w:r>
    </w:p>
    <w:p>
      <w:r>
        <w:t>Căn cứ Quyết định số 2955 /QĐ-UBND ngày 15 tháng 9 năm 2025 của Chủ tịch UBND thành phố Huế về việc công bố danh mục thủ tục hành chính về tuyển chọn Kiến trúc sư trưởng về khoa học, công nghệ, đổi mới sáng tạo và chuyển đổi số thuộc phạm vi chức năng quản lý nhà nước của Sở Khoa học và Công nghệ thành phố Huế;</w:t>
      </w:r>
    </w:p>
    <w:p>
      <w:r>
        <w:t>Theo đề nghị của Giám đốc Sở Khoa học và Công nghệ tại Tờ trình số 3356/TTr-SKHCN ngày 16 tháng 9 năm 2025.</w:t>
      </w:r>
    </w:p>
    <w:p>
      <w:r>
        <w:t>QUYẾT ĐỊNH:</w:t>
      </w:r>
    </w:p>
    <w:p>
      <w:r>
        <w:t>Điều 1.  Phê duyệt kèm theo Quyết định này gồm 01 quy trình giải quyết thủ tục hành chính (TTHC) về tuyển chọn Kiến trúc sư trưởng về khoa học, công nghệ, đổi mới sáng tạo và chuyển đổi số thực hiện tiếp nhận, trả kết quả không phụ thuộc vào địa giới hành chính tại Bộ phận Một cửa các cấp trên địa bàn thành phố thuộc phạm vi, chức năng quản lý nhà nước của Sở Khoa học và Công nghệ.</w:t>
      </w:r>
    </w:p>
    <w:p>
      <w:r>
        <w:t>(Phần I. Danh mục quy trình)</w:t>
      </w:r>
    </w:p>
    <w:p>
      <w:r>
        <w:t>Điều 2.  Căn cứ vào Điều 1 của Quyết định này, giao trách nhiệm cho các cơ quan, đơn vị thực hiện các công việc sau:</w:t>
      </w:r>
    </w:p>
    <w:p>
      <w:r>
        <w:t>1. Sở Khoa học và Công nghệ, Trung tâm Phục vụ hành chính công thành phố, Trung tâm Phục vụ hành chính công các xã, phường có trách nhiệm triển khai niêm yết, công khai danh mục TTHC thực hiện tiếp nhận, giải quyết không phụ thuộc vào địa giới hành chính tại Bộ phận Một cửa các cấp và Trang thông tin điện tử của cơ quan, đơn vị địa phương.</w:t>
      </w:r>
    </w:p>
    <w:p>
      <w:r>
        <w:t>2. Sở Khoa học và Công nghệ:</w:t>
      </w:r>
    </w:p>
    <w:p>
      <w:r>
        <w:t>Hướng dẫn Trung tâm Phục vụ hành chính công các xã, phường thiết lập quy trình điện tử giải quyết các TTHC này trên phần mềm Hệ thống thông tin giải quyết TTHC thành phố Huế.</w:t>
      </w:r>
    </w:p>
    <w:p>
      <w:r>
        <w:t>( Phần II. Nội dung quy trình nội bộ )</w:t>
      </w:r>
    </w:p>
    <w:p>
      <w:r>
        <w:t>Chủ trì, phối hợp với các cơ quan, đơn vị có liên quan đảm bảo Hệ thống thông tin giải quyết TTHC thành phố đáp ứng yêu cầu thực hiện phi địa giới hành chính, tiêu chí kỹ thuật, chữ ký số và các điều kiện có liên quan để triển khai thực hiện tiếp nhận, số hóa, giải quyết và trả kết quả TTHC phi địa giới hành chính được thuận lợi, đồng thời hướng dẫn các sở, ngành có liên quan tiếp tục thực hiện tái cấu trúc quy trình điện tử để triển khai thực hiện tiếp nhận, số hóa, giải quyết và trả kết quả TTHC phi địa giới hành chính phù hợp với tình hình thực tế.</w:t>
      </w:r>
    </w:p>
    <w:p>
      <w:r>
        <w:t>Điều 3.  Quyết định này có hiệu lực thi hành kể từ ngày ký.</w:t>
      </w:r>
    </w:p>
    <w:p>
      <w:r>
        <w:t>Điều 4.  Chánh Văn phòng Uỷ ban nhân dân thành phố Huế; Giám đốc Sở Khoa học và Công nghệ; Giám đốc Trung tâm Phục vụ hành chính công thành phố; Chủ tịch UBND các xã, phường và các tổ chức, cá nhân có liên quan chịu trách nhiệm thi hành Quyết định này./.</w:t>
      </w:r>
    </w:p>
    <w:p>
      <w:r>
        <w:t>Nơi nhận:</w:t>
      </w:r>
    </w:p>
    <w:p>
      <w:r>
        <w:t>- Như Điều 4;</w:t>
      </w:r>
    </w:p>
    <w:p>
      <w:r>
        <w:t>- CT, các PCT UBND thành phố;</w:t>
      </w:r>
    </w:p>
    <w:p>
      <w:r>
        <w:t>- Các PCVP UBND thành phố;</w:t>
      </w:r>
    </w:p>
    <w:p>
      <w:r>
        <w:t>- Trung tâm PVHCC thành phố, Cổng TTĐT;</w:t>
      </w:r>
    </w:p>
    <w:p>
      <w:r>
        <w:t>- Trung tâm PVHCC cấp xã;</w:t>
      </w:r>
    </w:p>
    <w:p>
      <w:r>
        <w:t>- Lưu: VT, KSTH.</w:t>
      </w:r>
    </w:p>
    <w:p>
      <w:r>
        <w:t>KT. CHỦ TỊCH</w:t>
      </w:r>
    </w:p>
    <w:p>
      <w:r>
        <w:t>PHÓ CHỦ TỊCH</w:t>
      </w:r>
    </w:p>
    <w:p>
      <w:r>
        <w:t>Nguyễn Thanh Bình</w:t>
      </w:r>
    </w:p>
    <w:p>
      <w:r>
        <w:t>DANH MỤC</w:t>
      </w:r>
    </w:p>
    <w:p>
      <w:r>
        <w:t>QUY TRÌNH NỘI BỘ, QUY TRÌNH ĐIỆN TỬ GIẢI QUYẾT THỦ TỤC HÀNH CHÍNH THỰC HIỆN THEO CƠ CHẾ MỘT CỬA, MỘT CỬA LIÊN THÔNG CỦA SỞ KHOA HỌC VÀ CÔNG NGHỆ THÀNH PHỐ HUẾ</w:t>
      </w:r>
    </w:p>
    <w:p>
      <w:r>
        <w:t>(Kèm theo Quyết định số 3005/QĐ-UBND ngày 19 tháng 9 năm 2025 của Chủ tịch UBND thành phố Huế)</w:t>
      </w:r>
    </w:p>
    <w:p>
      <w:r>
        <w:t>Phần I. DANH MỤC QUY TRÌNH</w:t>
      </w:r>
    </w:p>
    <w:p>
      <w:r>
        <w:t>STT</w:t>
      </w:r>
    </w:p>
    <w:p>
      <w:r>
        <w:t>Tên TTHC (Mã số TTHC)</w:t>
      </w:r>
    </w:p>
    <w:p>
      <w:r>
        <w:t>Quyết định công bố Danh mục   TTHC</w:t>
      </w:r>
    </w:p>
    <w:p>
      <w:r>
        <w:t>I</w:t>
      </w:r>
    </w:p>
    <w:p>
      <w:r>
        <w:t>Lĩnh vực Lao động ( 01 TTHC)</w:t>
      </w:r>
    </w:p>
    <w:p>
      <w:r>
        <w:t>01</w:t>
      </w:r>
    </w:p>
    <w:p>
      <w:r>
        <w:t>Thủ tục tuyển chọn kiến trúc sư trưởng cấp bộ, cấp tỉnh, dự án (1.014319)</w:t>
      </w:r>
    </w:p>
    <w:p>
      <w:r>
        <w:t>Quyết định số 2955/QĐ-UBND ngày 15/9/2025 của UBND thành phố Huế công bố danh mục thủ tục hành chính về tuyển chọn Kiến trúc sư trưởng về khoa học, công nghệ, đổi mới sáng tạo và chuyển đổi số thuộc phạm vi chức năng quản lý nhà nước của Sở Khoa học và Công nghệ thành phố Huế.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