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việc quản lý đường đô thị, đường huyện, đường xã, đường thôn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30/2025/QĐ-UBND</w:t>
      </w:r>
    </w:p>
    <w:p>
      <w:r>
        <w:t>Đồng Tháp, ngày 02 tháng 6 năm 2025</w:t>
      </w:r>
    </w:p>
    <w:p>
      <w:r>
        <w:t>QUYẾT ĐỊNH</w:t>
      </w:r>
    </w:p>
    <w:p>
      <w:r>
        <w:t>QUY ĐỊNH VIỆC QUẢN LÝ ĐƯỜNG ĐÔ THỊ, ĐƯỜNG HUYỆN, ĐƯỜNG XÃ, ĐƯỜNG THÔN TRÊN ĐỊA BÀN TỈNH ĐỒNG THÁP</w:t>
      </w:r>
    </w:p>
    <w:p>
      <w:r>
        <w:t>ỦY BAN NHÂN DÂN TỈNH ĐỒNG THÁP</w:t>
      </w:r>
    </w:p>
    <w:p>
      <w:r>
        <w:t>Căn cứ Luật Tổ chức chính quyền địa phương ngày 19 tháng 02 năm 2025;</w:t>
      </w:r>
    </w:p>
    <w:p>
      <w:r>
        <w:t>Căn cứ Luật Đường bộ ngày 27 tháng 6 năm 2024;</w:t>
      </w:r>
    </w:p>
    <w:p>
      <w:r>
        <w:t>Theo đề nghị của Giám đốc Sở Xây dựng tại Tờ trình số 53/TTr-SXD ngày 14   tháng 3 năm 2025.</w:t>
      </w:r>
    </w:p>
    <w:p>
      <w:r>
        <w:t>QUYẾT ĐỊNH:</w:t>
      </w:r>
    </w:p>
    <w:p>
      <w:r>
        <w:t>Điều 1. Phạm vi điều chỉnh</w:t>
      </w:r>
    </w:p>
    <w:p>
      <w:r>
        <w:t>Quy định này quy định việc quản lý đường đô thị, đường huyện, đường xã, đường thôn trên địa bàn tỉnh Đồng Tháp.</w:t>
      </w:r>
    </w:p>
    <w:p>
      <w:r>
        <w:t>Điều 2. Đối tượng áp dụng</w:t>
      </w:r>
    </w:p>
    <w:p>
      <w:r>
        <w:t>Quy định này áp dụng đối với các cơ quan, tổ chức, cá nhân có liên quan đến công tác quản lý đường đô thị, đường huyện, đường xã, đường thôn trên địa bàn tỉnh Đồng Tháp.</w:t>
      </w:r>
    </w:p>
    <w:p>
      <w:r>
        <w:t>Điều 3. Quản lý đường đô thị, đường huyện, đường xã, đường thôn</w:t>
      </w:r>
    </w:p>
    <w:p>
      <w:r>
        <w:t>1. Ủy ban nhân dân huyện, thành phố (sau đây gọi là Ủy ban nhân dân cấp huyện) chịu trách nhiệm quản lý đường huyện, đường đô thị (trừ đường đô thị trùng với đường quốc lộ và đường tỉnh).</w:t>
      </w:r>
    </w:p>
    <w:p>
      <w:r>
        <w:t>2. Ủy ban nhân dân xã, phường, thị trấn (sau đây gọi là Ủy ban nhân dân cấp xã) chịu trách nhiệm quản lý đường xã, đường thôn.</w:t>
      </w:r>
    </w:p>
    <w:p>
      <w:r>
        <w:t>Điều 4. Tổ chức thực hiện</w:t>
      </w:r>
    </w:p>
    <w:p>
      <w:r>
        <w:t>1. Quyết định này có hiệu lực kể từ ngày 16 tháng 6 năm 2025.</w:t>
      </w:r>
    </w:p>
    <w:p>
      <w:r>
        <w:t>2. Giám đốc Sở Xây dựng tổ chức triển khai, hướng dẫn thực hiện Quyết định này đến các đơn vị liên quan trên địa bàn tỉnh Đồng Tháp.</w:t>
      </w:r>
    </w:p>
    <w:p>
      <w:r>
        <w:t>3. Chánh Văn phòng Ủy ban nhân dân Tỉnh, Thủ trưởng các sở, ban, ngành Tỉnh; Chủ tịch Ủy ban nhân dân cấp huyện, Chủ tịch Ủy ban nhân dân xã, phường, thị trấn và các cơ quan, tổ chức, cá nhân liên quan chịu trách nhiệm thi hành Quyết định này.</w:t>
      </w:r>
    </w:p>
    <w:p>
      <w:r>
        <w:t>4. Trong quá trình tổ chức thực hiện nếu gặp vướng mắc, các cơ quan, tổ chức, cá nhân có liên quan phản ánh kịp thời (qua Sở Xây dựng) để tổng hợp trình Ủy ban nhân dân Tỉnh xem xét, quyết định điều chỉnh, bổ sung hoặc thay thế cho phù hợp./.</w:t>
      </w:r>
    </w:p>
    <w:p>
      <w:r>
        <w:t>Nơi nhận:</w:t>
      </w:r>
    </w:p>
    <w:p>
      <w:r>
        <w:t>- Như Điều 4;</w:t>
      </w:r>
    </w:p>
    <w:p>
      <w:r>
        <w:t>- Văn phòng Chính phủ;</w:t>
      </w:r>
    </w:p>
    <w:p>
      <w:r>
        <w:t>- Vụ pháp chế - Bộ Xây dựng;</w:t>
      </w:r>
    </w:p>
    <w:p>
      <w:r>
        <w:t>- Cục Kiểm tra văn bản và Quản lý xử lý vi phạm hành chính - Bộ Tư pháp;</w:t>
      </w:r>
    </w:p>
    <w:p>
      <w:r>
        <w:t>- Đoàn ĐBQH tỉnh Đồng Tháp;</w:t>
      </w:r>
    </w:p>
    <w:p>
      <w:r>
        <w:t>- Thường trực Tỉnh ủy;</w:t>
      </w:r>
    </w:p>
    <w:p>
      <w:r>
        <w:t>- Thường trực HĐND Tỉnh;</w:t>
      </w:r>
    </w:p>
    <w:p>
      <w:r>
        <w:t>- Đảng ủy UBND Tỉnh;</w:t>
      </w:r>
    </w:p>
    <w:p>
      <w:r>
        <w:t>- CT, các PCT/UBND Tỉnh;</w:t>
      </w:r>
    </w:p>
    <w:p>
      <w:r>
        <w:t>- Sở, ban, ngành Tỉnh;</w:t>
      </w:r>
    </w:p>
    <w:p>
      <w:r>
        <w:t>- Cơ quan Báo, Đài Tỉnh; Công báo Tỉnh;</w:t>
      </w:r>
    </w:p>
    <w:p>
      <w:r>
        <w:t>- Cổng Thông tin điện tử Tỉnh;</w:t>
      </w:r>
    </w:p>
    <w:p>
      <w:r>
        <w:t>- Lưu: VT+NC/ĐTQH   (Tùng)  .</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