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nhiệm vụ, quyền hạn và cơ cấu tổ chức của Chi cục Chăn nuôi và Thú y thuộc Sở Nông nghiệp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30/2025/QĐ-UBND</w:t>
      </w:r>
    </w:p>
    <w:p>
      <w:r>
        <w:t>Gia Lai, ngày 07 tháng 05 năm 2025</w:t>
      </w:r>
    </w:p>
    <w:p>
      <w:r>
        <w:t>QUYẾT ĐỊNH</w:t>
      </w:r>
    </w:p>
    <w:p>
      <w:r>
        <w:t>QUY ĐỊNH CHỨC NĂNG, NHIỆM VỤ, QUYỀN HẠN VÀ CƠ CẤU TỔ CHỨC CỦА CHI CỤC CHĂN NUÔI VÀ THÚ Y THUỘC ЅỞ NÔNG NGHIỆP VÀ MÔI TRƯỜNG TỈNH GIA LAI</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Chăn nuôi và Thú y thuộc Sở Nông nghiệp và Môi trường tỉnh Gia Lai.</w:t>
      </w:r>
    </w:p>
    <w:p>
      <w:r>
        <w:t>Điều 1. Phạm vi điều chỉnh và đối tượng áp dụng</w:t>
      </w:r>
    </w:p>
    <w:p>
      <w:r>
        <w:t>1. Quyết định này quy định chi tiết khoản 2 Điều 20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về chức năng, nhiệm vụ, quyền hạn và cơ cấu tổ chức của Chi cục Chăn nuôi và Thú y thuộc Sở Nông nghiệp và Môi trường tỉnh Gia Lai (sau đây viết tắt là Chi cục Chăn nuôi và Thú y).</w:t>
      </w:r>
    </w:p>
    <w:p>
      <w:r>
        <w:t>2. Quyết định này được áp dụng đối với Chi cục Chăn nuôi và Thú y; công chức, người lao động thuộc phạm vi quản lý của Chi cục Chăn nuôi và Thú y và các cơ quan, tổ chức, cá nhân khác có liên quan.</w:t>
      </w:r>
    </w:p>
    <w:p>
      <w:r>
        <w:t>Điều 2. Chức năng, nhiệm vụ, quyền hạn</w:t>
      </w:r>
    </w:p>
    <w:p>
      <w:r>
        <w:t>Chức năng, nhiệm vụ, quyền hạn của Chi cục Chăn nuôi và Thú y thực hiện theo quy định tại điểm b, điểm d khoản 2 Điều 3 Thông tư số 30/2022/TT- BNNPTNT ngày 30 tháng 12 năm 2022 của Вộ trưởng Вộ Nông nghiệp và Phát triển nông thôn hướng dẫn chức năng, nhiệm vụ, quyền hạn của cơ quan chuyên môn về nông nghiệp và phát triển nông thôn thuộc Ủy ban nhân dân cấp tỉnh, cấp huyện.</w:t>
      </w:r>
    </w:p>
    <w:p>
      <w:r>
        <w:t>Điều 3. Cơ cấu tổ chức</w:t>
      </w:r>
    </w:p>
    <w:p>
      <w:r>
        <w:t>1. Phòng chuyên môn, nghiệp vụ, gồm:</w:t>
      </w:r>
    </w:p>
    <w:p>
      <w:r>
        <w:t>a) Phòng Thú y.</w:t>
      </w:r>
    </w:p>
    <w:p>
      <w:r>
        <w:t>b) Phòng Chăn nuôi, Thủy sản.</w:t>
      </w:r>
    </w:p>
    <w:p>
      <w:r>
        <w:t>2. Trạm Kiểm dịch động vật.</w:t>
      </w:r>
    </w:p>
    <w:p>
      <w:r>
        <w:t>3. Trạm Kiểm dịch động vật có tư cách pháp nhân và con dấu để hoạt động theo quy định của pháp luật.</w:t>
      </w:r>
    </w:p>
    <w:p>
      <w:r>
        <w:t>Điều 4. Điều khoản thi hành</w:t>
      </w:r>
    </w:p>
    <w:p>
      <w:r>
        <w:t>1. Quyết định này có hiệu lực thi hành kể từ ngày 18 tháng 05 năm 2025.</w:t>
      </w:r>
    </w:p>
    <w:p>
      <w:r>
        <w:t>2. Quyết định này thay thế Quyết định số 05/2024/QĐ-UBND ngày 01 tháng 02 năm 2024 của Ủy ban nhân dân tỉnh Gia Lai quy định chức năng, nhiệm vụ, quyền hạn của Chi cục Chăn nuôi và Thú y thuộc Sở Nông nghiệp và Phát triển nông thôn tỉnh Gia Lai.</w:t>
      </w:r>
    </w:p>
    <w:p>
      <w:r>
        <w:t>3. Trường hợp văn bản quy phạm pháp luật được viện dẫn tại Quyết định này được sửa đổi, bổ sung, thay thế, bãi bỏ thì áp dụng quy định tại văn bản quy phạm pháp luật mới.</w:t>
      </w:r>
    </w:p>
    <w:p>
      <w:r>
        <w:t>4. Chánh Văn phòng Ủy ban nhân dân tỉnh; Giám đốc Sở Nông nghiệp và Môi trường; Thủ trưởng các cơ quan chuyên môn, tổ chức hành chính khác và đơn vị sự nghiệp công lập thuộc Ủy ban nhân dân tỉnh; Chi cục trưởng Chi cục Chăn nuôi và Thú y; Chủ tịch Ủy ban nhân dân các huyện, thị xã, thành phố và các tổ chức, cá nhân khác có liên quan chịu trách nhiệm thi hành Quyết định này./.</w:t>
      </w:r>
    </w:p>
    <w:p>
      <w:r>
        <w:t>Nơi nhận:</w:t>
      </w:r>
    </w:p>
    <w:p>
      <w:r>
        <w:t>- Như khoản 4 Điều 4;</w:t>
      </w:r>
    </w:p>
    <w:p>
      <w:r>
        <w:t>- Вộ Nông nghiệp và Môi trường;</w:t>
      </w:r>
    </w:p>
    <w:p>
      <w:r>
        <w:t>- Cục Kiểm tra văn bản và Quản lý xử lý vi phạm hành chính thuộc Вộ Tư pháp;</w:t>
      </w:r>
    </w:p>
    <w:p>
      <w:r>
        <w:t>- Cục Chăn nuôi và Thú y, Cục Thủy sản và Kiểm ngư thuộc Вộ Nông nghiệp và Môi trường;</w:t>
      </w:r>
    </w:p>
    <w:p>
      <w:r>
        <w:t>- Vụ Pháp chế thuộc Вộ Nông nghiệp và Môi trường;</w:t>
      </w:r>
    </w:p>
    <w:p>
      <w:r>
        <w:t>- Vụ Pháp chế thuộc Вộ Nội vụ;</w:t>
      </w:r>
    </w:p>
    <w:p>
      <w:r>
        <w:t>- Thường trực Tỉnh ủy;</w:t>
      </w:r>
    </w:p>
    <w:p>
      <w:r>
        <w:t>- Thường trực Hội đồng nhân dân tỉnh;</w:t>
      </w:r>
    </w:p>
    <w:p>
      <w:r>
        <w:t>- Chủ tịch, các Phó Chủ tịch Ủy ban nhân dân tỉnh;</w:t>
      </w:r>
    </w:p>
    <w:p>
      <w:r>
        <w:t>- Sở Tư pháp;</w:t>
      </w:r>
    </w:p>
    <w:p>
      <w:r>
        <w:t>- Các cơ quan chuyên môn, tổ chức hành chính khác và đơn vị sự nghiệp công lập trực thuộc Ủy ban nhân dân tỉnh;</w:t>
      </w:r>
    </w:p>
    <w:p>
      <w:r>
        <w:t>- Ủy ban nhân dân các huyện, thị xã, thành phố;</w:t>
      </w:r>
    </w:p>
    <w:p>
      <w:r>
        <w:t>- Công báo tỉnh; Cổng thông tin điện tử tỉnh Gia Lai;</w:t>
      </w:r>
    </w:p>
    <w:p>
      <w:r>
        <w:t>- Báo Gia Lai;</w:t>
      </w:r>
    </w:p>
    <w:p>
      <w:r>
        <w:t>- Đài Phát thanh - Truyền hình tỉnh Gia Lai;</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