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30/2024/QĐ-UBND về Bảng giá tính thuế tài nguyên trên địa bàn tỉnh Phú Thọ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30/2024/QĐ-UBND</w:t>
      </w:r>
    </w:p>
    <w:p>
      <w:r>
        <w:t>Phú Thọ, ngày 18 tháng 12 năm 2024</w:t>
      </w:r>
    </w:p>
    <w:p>
      <w:r>
        <w:t>QUYẾT ĐỊNH</w:t>
      </w:r>
    </w:p>
    <w:p>
      <w:r>
        <w:t>BAN HÀNH BẢNG GIÁ TÍNH THUẾ TÀI NGUYÊN TRÊN ĐỊA BÀN TỈNH PHÚ THỌ NĂM 2025</w:t>
      </w:r>
    </w:p>
    <w:p>
      <w:r>
        <w:t>ỦY BAN NHÂN DÂN TỈNH PHÚ THỌ</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hànhvăn bản quy phạm pháp luật ngày 18 tháng 6 năm 2020;</w:t>
      </w:r>
    </w:p>
    <w:p>
      <w:r>
        <w:t>Căn cứ Luật Thuế tài nguyên ngày 25 tháng 11 năm 2009;</w:t>
      </w:r>
    </w:p>
    <w:p>
      <w:r>
        <w:t>Căn cứ Luật Quản lý thuế ngày 13 tháng 6 năm 2019;</w:t>
      </w:r>
    </w:p>
    <w:p>
      <w:r>
        <w:t>Căn cứ Luật Giá ngày 19 tháng 6 năm 2023;</w:t>
      </w:r>
    </w:p>
    <w:p>
      <w:r>
        <w:t>Căn cứ Nghị định số 50/2010/NĐ - CP ngày 14 tháng 5 năm 2010 của Chính phủ quy định chi tiết và hướng dẫn thi hành một số điều của Luật Thuế tài nguyên;</w:t>
      </w:r>
    </w:p>
    <w:p>
      <w:r>
        <w:t>Căn cứ Nghị định số 85/2024/NĐ-CPngày 10 tháng 7 năm 2024 của Chính phủ quy định chi tiết một số điều của Luật Giá;</w:t>
      </w:r>
    </w:p>
    <w:p>
      <w:r>
        <w:t>Căn cứ Thông tư số 152/2015/TT - BTC ngày 02 tháng 10 năm 2015 của Bộ trưởng Bộ Tài chính hướng dẫn về thuế tài nguyên;</w:t>
      </w:r>
    </w:p>
    <w:p>
      <w:r>
        <w:t>Căn cứ Thông tư số 12/2016/TT-BTC ngày 20 tháng 01 năm 2016 của Bộ trưởng Bộ Tài chính sửa đổi, bổ sung khoản 1 Điều 7 Thông tư số 152/2015/TT-BTC ngày 02 tháng 10 năm 2015 hướng dẫn về thuế tài nguyên;</w:t>
      </w:r>
    </w:p>
    <w:p>
      <w:r>
        <w:t>Căn cứ Thông tư số 174/2016/TT-BTC ngày 28 tháng 10 năm 2016 của Bộ trưởng Bộ Tài chính sửa đổi, bổ sung Điểm a Khoản 4 Điều 6 Thông tư số 152/2015/TT-BTC ngày 02 tháng 10 năm 2015 của Bộ trưởng Bộ Tài chính hướng dẫn về thuế tài nguyên;</w:t>
      </w:r>
    </w:p>
    <w:p>
      <w:r>
        <w:t>Căn cứ Thông tư số 44/2017/TT-BTC ngày 12 tháng 5 năm 2017 của Bộ trưởng Bộ Tài chính quy định về khung giá tính thuế tài nguyên đối với nhóm, loại tài nguyên có tính chất lý, hóa giống nhau;</w:t>
      </w:r>
    </w:p>
    <w:p>
      <w:r>
        <w:t>Căn cứ Thông tư số 05/2020/TT-BTC ngày 20 tháng 01 năm 2020 của Bộ trưởng Bộ Tài chính sửa đổi, bổ sung một số điều của Thông tư số 44/2017/TT-BTC ngày 12 tháng 5 năm 2017 của Bộ trưởng Bộ Tài chínhquy định về khung giá tính thuế tài nguyên đối với nhóm, loại tài nguyên có tính chất lý, hóa giống nhau;</w:t>
      </w:r>
    </w:p>
    <w:p>
      <w:r>
        <w:t>Căn cứ Thông tư số 41/2024/TT-BTC ngày 20 tháng 5 năm 2024 của Bộ trưởng Bộ Tài chính s  ửa đổi, bổ sung một số điều của Thông tư số     44/2017/TT-BTC     ngày 12 tháng 05 năm 2017 của Bộ trưởng Bộ Tài chính quy định Khung giá tính thuế tài nguyên đối với nhóm, loại tài nguyên có tính chất lý, hóa giống nhau và Thông tư số      152/2015/TT-BTC     ngày 02 tháng 10 năm 2015 của Bộ trưởng Bộ Tài chính hướng dẫn về thuế tài nguyên   ;</w:t>
      </w:r>
    </w:p>
    <w:p>
      <w:r>
        <w:t>Theo đề nghị của Giám đốc Sở Tài chính.</w:t>
      </w:r>
    </w:p>
    <w:p>
      <w:r>
        <w:t>QUYẾT ĐỊNH:</w:t>
      </w:r>
    </w:p>
    <w:p>
      <w:r>
        <w:t>Điều 1.  Ban hành kèm theo quyết định này Bảng giá tính thuế tài nguyên trên địa bàn tỉnh Phú Thọ năm 2025, gồm:</w:t>
      </w:r>
    </w:p>
    <w:p>
      <w:r>
        <w:t>1. Giá tính thuế tài nguyên đối với Khoáng sản kim loại (Phụ lục I);</w:t>
      </w:r>
    </w:p>
    <w:p>
      <w:r>
        <w:t>2. Giá tính thuế tài nguyên đối với Khoáng sản không kim loại (Phụ lục II);</w:t>
      </w:r>
    </w:p>
    <w:p>
      <w:r>
        <w:t>3. Giá tính thuế tài nguyên đối với Nước thiên nhiên (Phụ lục III).</w:t>
      </w:r>
    </w:p>
    <w:p>
      <w:r>
        <w:t>4. Hệ số quy đổi sản lượng sản phẩm tài nguyên ra sản lượng tài nguyên khai thác thực hiện theo Quyết định số 22/2021/QĐ-UBND ngày 10 tháng 12 năm 2021 của UBND tỉnh Phú Thọ về quy định tỷ lệ quy đổi từ khoáng sản thành phẩm ra khoáng sản nguyên khai làm căn cứ tính phí bảo vệ môi trường trên địa bàn tỉnh Phú Thọ.</w:t>
      </w:r>
    </w:p>
    <w:p>
      <w:r>
        <w:t>5. Mức giá trên chưa bao gồm thuế giá trị gia tăng và chi phí vận chuyển theo quy định tại Điều 6, Thông tư số 152/2015/TT-BTC ngày 02/10/2015 của Bộ trưởng Bộ Tài chính.</w:t>
      </w:r>
    </w:p>
    <w:p>
      <w:r>
        <w:t>Điều 2. Tổ chức thực hiện</w:t>
      </w:r>
    </w:p>
    <w:p>
      <w:r>
        <w:t>1. Sở Tài chính</w:t>
      </w:r>
    </w:p>
    <w:p>
      <w:r>
        <w:t>a. Chủ trì, phối hợp với Sở Tài nguyên và Môi trường, Cục Thuế tỉnh và các đơn vị có liên quan tham mưu trình Ủy ban nhân dân tỉnh hằng năm xây dựng Bảng giá tính thuế tài nguyên phù hợp với biến động của thị trường và Khung giá tính thuế tài nguyên do Bộ Tài chính ban hành.</w:t>
      </w:r>
    </w:p>
    <w:p>
      <w:r>
        <w:t>b. Chủ trì thực hiện các nhiệm vụ theo quy định tại Điều 1 Thông tư số 41/2024/TT-BTC ngày 20/5/2024 của Bộ trưởng Bộ Tài chính khi có phát sinh các nội dung cần điều chỉnh, bổ sung Bảng giá tính thuế tài nguyên trên địa bàn tỉnh.</w:t>
      </w:r>
    </w:p>
    <w:p>
      <w:r>
        <w:t>2. Sở Tài nguyên và Môi trường</w:t>
      </w:r>
    </w:p>
    <w:p>
      <w:r>
        <w:t>Có trách nhiệm theo dõi, rà soát các loại tài nguyên mới chưa được quy định trong Quyết định này kịp thời phối hợp với Sở Tài chính báo cáo Ủy ban nhân dân tỉnh điều chỉnh, bổ sung giá tính thuế tài nguyên cho phù hợp.</w:t>
      </w:r>
    </w:p>
    <w:p>
      <w:r>
        <w:t>3. Cục Thuế tỉnh</w:t>
      </w:r>
    </w:p>
    <w:p>
      <w:r>
        <w:t>a. Hướng dẫn các tổ chức, cá nhân khai thác tài nguyên trên địa bàn tỉnh thực hiện việc đăng ký, kê khai, tính và nộp thuế theo quy định.</w:t>
      </w:r>
    </w:p>
    <w:p>
      <w:r>
        <w:t>b. Hướng dẫn, chỉ đạo cơ quan thuế trực tiếp quản lý thu thuế tài nguyên, niêm yết công khai Bảng giá tính thuế tài nguyên tại trụ sở cơ quan thuế và thực hiện việc quản lý thuế tài nguyên theo quy định.</w:t>
      </w:r>
    </w:p>
    <w:p>
      <w:r>
        <w:t>c. Gửi Bảng giá tính thuế tài nguyên đối với nhóm, loại tài nguyên có tính chất lý, hóa giống nhau trên địa bàn tỉnh Phú Thọ về Tổng cục Thuế để xây dựng cơ sở dữ liệu về giá tính thuế tài nguyên.</w:t>
      </w:r>
    </w:p>
    <w:p>
      <w:r>
        <w:t>d. Trong quá trình thực hiện thu thuế tài nguyên mà phát sinh trường hợp cần điều chỉnh, bổ sung Khung giá tính thuế tài nguyên như: tài nguyên mới chưa được quy định trong Khung giá, tài nguyên có giá biến động lớn thì Cục Thuế báo cáo Ủy ban nhân dân tỉnh, đồng thời thông báo cho Sở Tài chính biết để thực hiện theo quy định.</w:t>
      </w:r>
    </w:p>
    <w:p>
      <w:r>
        <w:t>Điều 3. Hiệu lực thi hành</w:t>
      </w:r>
    </w:p>
    <w:p>
      <w:r>
        <w:t>1. Quyết định này có hiệu lực từ ngày 01 tháng 01 năm 2025 và thay thế Quyết định số 26/2023/QĐ-UBNDngày 18/12/2023 của UBND tỉnh Phú Thọ về ban hành Bảng giá tính thuế tài nguyên trên địa bàn tỉnh Phú Thọ năm 2024.</w:t>
      </w:r>
    </w:p>
    <w:p>
      <w:r>
        <w:t>2. Chánh Văn phòng UBND tỉnh; Thủ trưởng các cơ quan: Sở Tài chính, Sở Tài nguyên và Môi trường, Sở Kế hoạch và Đầu tư, Sở Xây dựng, Sở Nông nghiệp và Phát triển nông thôn, Sở Công Thương, Kho bạc Nhà nước tỉnh, Cục Thuế tỉnh; Chủ tịch UBND các huyện, thành, thị; các tổ chức và cá nhân có liên quan chịu trách nhiệm thi hành Quyết định này.</w:t>
      </w:r>
    </w:p>
    <w:p>
      <w:r>
        <w:t>Nơi nhận:</w:t>
      </w:r>
    </w:p>
    <w:p>
      <w:r>
        <w:t>-  Văn phòng Chính phủ;</w:t>
      </w:r>
    </w:p>
    <w:p>
      <w:r>
        <w:t>- Website Chính phủ;</w:t>
      </w:r>
    </w:p>
    <w:p>
      <w:r>
        <w:t>- Vụ Pháp chế - Bộ Tài chính;</w:t>
      </w:r>
    </w:p>
    <w:p>
      <w:r>
        <w:t>- Cục KTVBQPPL- Bộ Tư pháp;</w:t>
      </w:r>
    </w:p>
    <w:p>
      <w:r>
        <w:t>-  TTTU, TTHĐND, Đoàn ĐBQH tỉnh;</w:t>
      </w:r>
    </w:p>
    <w:p>
      <w:r>
        <w:t>- CT, các PCT UBND tỉnh;</w:t>
      </w:r>
    </w:p>
    <w:p>
      <w:r>
        <w:t>- Các sở,  ban,  ngành;</w:t>
      </w:r>
    </w:p>
    <w:p>
      <w:r>
        <w:t>- UBND các huyện, thành, thị;</w:t>
      </w:r>
    </w:p>
    <w:p>
      <w:r>
        <w:t>- Cổng Thông tin điện tử tỉnh;</w:t>
      </w:r>
    </w:p>
    <w:p>
      <w:r>
        <w:t>- Trung tâm Công báo - Tin học;</w:t>
      </w:r>
    </w:p>
    <w:p>
      <w:r>
        <w:t>- CV NCTH;</w:t>
      </w:r>
    </w:p>
    <w:p>
      <w:r>
        <w:t>- Lưu: VT, TH4(150b).</w:t>
      </w:r>
    </w:p>
    <w:p>
      <w:r>
        <w:t>TM. ỦY BAN NHÂN DÂN</w:t>
      </w:r>
    </w:p>
    <w:p>
      <w:r>
        <w:t>KT. CHỦ TỊCH</w:t>
      </w:r>
    </w:p>
    <w:p>
      <w:r>
        <w:t>PHÓ CHỦ TỊCH</w:t>
      </w:r>
    </w:p>
    <w:p>
      <w:r>
        <w:t>Phan Trọng Tấn</w:t>
      </w:r>
    </w:p>
    <w:p>
      <w:r>
        <w:t>PHỤ LỤC I</w:t>
      </w:r>
    </w:p>
    <w:p>
      <w:r>
        <w:t>GIÁ TÍNH THUẾ TÀI NGUYÊN ĐỐI VỚI KHOÁNG SẢN KIM LOẠI</w:t>
      </w:r>
    </w:p>
    <w:p>
      <w:r>
        <w:t>(Kèm theo Quyết định số: 30/2024/QĐ - UBND ngày 18 tháng 12 năm 2024 của Ủy ban nhân dân tỉnh Phú Thọ)</w:t>
      </w:r>
    </w:p>
    <w:p>
      <w:r>
        <w:t>Mã nhóm, loại tài nguyên</w:t>
      </w:r>
    </w:p>
    <w:p>
      <w:r>
        <w:t>Tên nhóm, loại tài nguyên/ Sản phẩm tài nguyên</w:t>
      </w:r>
    </w:p>
    <w:p>
      <w:r>
        <w:t>Đơn vị tính</w:t>
      </w:r>
    </w:p>
    <w:p>
      <w:r>
        <w:t>Giá tính thuế</w:t>
      </w:r>
    </w:p>
    <w:p>
      <w:r>
        <w:t>(đồng)</w:t>
      </w:r>
    </w:p>
    <w:p>
      <w:r>
        <w:t>Ghi chú</w:t>
      </w:r>
    </w:p>
    <w:p>
      <w:r>
        <w:t>Cấp</w:t>
      </w:r>
    </w:p>
    <w:p>
      <w:r>
        <w:t>1</w:t>
      </w:r>
    </w:p>
    <w:p>
      <w:r>
        <w:t>Cấp</w:t>
      </w:r>
    </w:p>
    <w:p>
      <w:r>
        <w:t>2</w:t>
      </w:r>
    </w:p>
    <w:p>
      <w:r>
        <w:t>Cấp</w:t>
      </w:r>
    </w:p>
    <w:p>
      <w:r>
        <w:t>3</w:t>
      </w:r>
    </w:p>
    <w:p>
      <w:r>
        <w:t>Cấp</w:t>
      </w:r>
    </w:p>
    <w:p>
      <w:r>
        <w:t>4</w:t>
      </w:r>
    </w:p>
    <w:p>
      <w:r>
        <w:t>Cấp</w:t>
      </w:r>
    </w:p>
    <w:p>
      <w:r>
        <w:t>5</w:t>
      </w:r>
    </w:p>
    <w:p>
      <w:r>
        <w:t>Cấp</w:t>
      </w:r>
    </w:p>
    <w:p>
      <w:r>
        <w:t>6</w:t>
      </w:r>
    </w:p>
    <w:p>
      <w:r>
        <w:t>I</w:t>
      </w:r>
    </w:p>
    <w:p>
      <w:r>
        <w:t>Khoáng sản kim loại</w:t>
      </w:r>
    </w:p>
    <w:p>
      <w:r>
        <w:t>I1</w:t>
      </w:r>
    </w:p>
    <w:p>
      <w:r>
        <w:t>Sắt</w:t>
      </w:r>
    </w:p>
    <w:p>
      <w:r>
        <w:t>I101</w:t>
      </w:r>
    </w:p>
    <w:p>
      <w:r>
        <w:t>Sắt kim loại</w:t>
      </w:r>
    </w:p>
    <w:p>
      <w:r>
        <w:t>Tấn</w:t>
      </w:r>
    </w:p>
    <w:p>
      <w:r>
        <w:t>8.000.000</w:t>
      </w:r>
    </w:p>
    <w:p>
      <w:r>
        <w:t>I102</w:t>
      </w:r>
    </w:p>
    <w:p>
      <w:r>
        <w:t>Quặng Manhetit (có từ tính)</w:t>
      </w:r>
    </w:p>
    <w:p>
      <w:r>
        <w:t>I10201</w:t>
      </w:r>
    </w:p>
    <w:p>
      <w:r>
        <w:t>Quặng Manhetit có hàm lượng Fe&lt;30%</w:t>
      </w:r>
    </w:p>
    <w:p>
      <w:r>
        <w:t>Tấn</w:t>
      </w:r>
    </w:p>
    <w:p>
      <w:r>
        <w:t>250.000</w:t>
      </w:r>
    </w:p>
    <w:p>
      <w:r>
        <w:t>I10202</w:t>
      </w:r>
    </w:p>
    <w:p>
      <w:r>
        <w:t>Quặng Manhetit có hàm lượng 30%≤Fe&lt;40%</w:t>
      </w:r>
    </w:p>
    <w:p>
      <w:r>
        <w:t>Tấn</w:t>
      </w:r>
    </w:p>
    <w:p>
      <w:r>
        <w:t>350.000</w:t>
      </w:r>
    </w:p>
    <w:p>
      <w:r>
        <w:t>I10203</w:t>
      </w:r>
    </w:p>
    <w:p>
      <w:r>
        <w:t>Quặng Manhetit có hàm lượng 40%≤Fe&lt;50%</w:t>
      </w:r>
    </w:p>
    <w:p>
      <w:r>
        <w:t>Tấn</w:t>
      </w:r>
    </w:p>
    <w:p>
      <w:r>
        <w:t>500.000</w:t>
      </w:r>
    </w:p>
    <w:p>
      <w:r>
        <w:t>I10204</w:t>
      </w:r>
    </w:p>
    <w:p>
      <w:r>
        <w:t>Quặng Manhetit có hàm lượng 50%≤Fe&lt;60%</w:t>
      </w:r>
    </w:p>
    <w:p>
      <w:r>
        <w:t>Tấn</w:t>
      </w:r>
    </w:p>
    <w:p>
      <w:r>
        <w:t>700.000</w:t>
      </w:r>
    </w:p>
    <w:p>
      <w:r>
        <w:t>I10205</w:t>
      </w:r>
    </w:p>
    <w:p>
      <w:r>
        <w:t>Quặng Manhetit có hàm lượng Fe≥60%</w:t>
      </w:r>
    </w:p>
    <w:p>
      <w:r>
        <w:t>Tấn</w:t>
      </w:r>
    </w:p>
    <w:p>
      <w:r>
        <w:t>1.500.000</w:t>
      </w:r>
    </w:p>
    <w:p>
      <w:r>
        <w:t>I103</w:t>
      </w:r>
    </w:p>
    <w:p>
      <w:r>
        <w:t>Quặng Limonit (không từ tính)</w:t>
      </w:r>
    </w:p>
    <w:p>
      <w:r>
        <w:t>I10301</w:t>
      </w:r>
    </w:p>
    <w:p>
      <w:r>
        <w:t>Quặng limonit có hàm lượng Fe≤30%</w:t>
      </w:r>
    </w:p>
    <w:p>
      <w:r>
        <w:t>Tấn</w:t>
      </w:r>
    </w:p>
    <w:p>
      <w:r>
        <w:t>150.000</w:t>
      </w:r>
    </w:p>
    <w:p>
      <w:r>
        <w:t>I10302</w:t>
      </w:r>
    </w:p>
    <w:p>
      <w:r>
        <w:t>Quặng limonit có hàm lượng 30%&lt;Fe≤40%</w:t>
      </w:r>
    </w:p>
    <w:p>
      <w:r>
        <w:t>Tấn</w:t>
      </w:r>
    </w:p>
    <w:p>
      <w:r>
        <w:t>210.000</w:t>
      </w:r>
    </w:p>
    <w:p>
      <w:r>
        <w:t>I10303</w:t>
      </w:r>
    </w:p>
    <w:p>
      <w:r>
        <w:t>Quặng limonit có hàm lượng 40%&lt;Fe≤50%</w:t>
      </w:r>
    </w:p>
    <w:p>
      <w:r>
        <w:t>Tấn</w:t>
      </w:r>
    </w:p>
    <w:p>
      <w:r>
        <w:t>280.000</w:t>
      </w:r>
    </w:p>
    <w:p>
      <w:r>
        <w:t>I10304</w:t>
      </w:r>
    </w:p>
    <w:p>
      <w:r>
        <w:t>Quặng limonit có hàm lượng 50%&lt;Fe≤60%</w:t>
      </w:r>
    </w:p>
    <w:p>
      <w:r>
        <w:t>Tấn</w:t>
      </w:r>
    </w:p>
    <w:p>
      <w:r>
        <w:t>382.000</w:t>
      </w:r>
    </w:p>
    <w:p>
      <w:r>
        <w:t>I10305</w:t>
      </w:r>
    </w:p>
    <w:p>
      <w:r>
        <w:t>Quặng limonit có hàm lượng Fe&gt;60%</w:t>
      </w:r>
    </w:p>
    <w:p>
      <w:r>
        <w:t>Tấn</w:t>
      </w:r>
    </w:p>
    <w:p>
      <w:r>
        <w:t>420.000</w:t>
      </w:r>
    </w:p>
    <w:p>
      <w:r>
        <w:t>I104</w:t>
      </w:r>
    </w:p>
    <w:p>
      <w:r>
        <w:t>Quặng sắt Deluvi</w:t>
      </w:r>
    </w:p>
    <w:p>
      <w:r>
        <w:t>Tấn</w:t>
      </w:r>
    </w:p>
    <w:p>
      <w:r>
        <w:t>300.000</w:t>
      </w:r>
    </w:p>
    <w:p>
      <w:r>
        <w:t>I105</w:t>
      </w:r>
    </w:p>
    <w:p>
      <w:r>
        <w:t>Đất giàu sắt làm phụ gia xi măng</w:t>
      </w:r>
    </w:p>
    <w:p>
      <w:r>
        <w:t>Tấn</w:t>
      </w:r>
    </w:p>
    <w:p>
      <w:r>
        <w:t>150.000</w:t>
      </w:r>
    </w:p>
    <w:p>
      <w:r>
        <w:t>PHỤ LỤC II</w:t>
      </w:r>
    </w:p>
    <w:p>
      <w:r>
        <w:t>GIÁ TÍNH THUẾ TÀI NGUYÊN ĐỐI VỚI KHOÁNG SẢN KHÔNG KIM LOẠI</w:t>
      </w:r>
    </w:p>
    <w:p>
      <w:r>
        <w:t>(Kèm theo Quyết định số: 30/2024/QĐ - UBND ngày 18 tháng 12 năm 2024 của Ủy ban nhân dân tỉnh Phú Thọ)</w:t>
      </w:r>
    </w:p>
    <w:p>
      <w:r>
        <w:t>Mã nhóm, loại tài nguyên</w:t>
      </w:r>
    </w:p>
    <w:p>
      <w:r>
        <w:t>Tên nhóm, loại tài nguyên/ Sản phẩm tài nguyên</w:t>
      </w:r>
    </w:p>
    <w:p>
      <w:r>
        <w:t>Đơn vị tính</w:t>
      </w:r>
    </w:p>
    <w:p>
      <w:r>
        <w:t>Giá tính thuế (đồng)</w:t>
      </w:r>
    </w:p>
    <w:p>
      <w:r>
        <w:t>Ghi chú</w:t>
      </w:r>
    </w:p>
    <w:p>
      <w:r>
        <w:t>Cấp 1</w:t>
      </w:r>
    </w:p>
    <w:p>
      <w:r>
        <w:t>Cấp</w:t>
      </w:r>
    </w:p>
    <w:p>
      <w:r>
        <w:t>2</w:t>
      </w:r>
    </w:p>
    <w:p>
      <w:r>
        <w:t>Cấp</w:t>
      </w:r>
    </w:p>
    <w:p>
      <w:r>
        <w:t>3</w:t>
      </w:r>
    </w:p>
    <w:p>
      <w:r>
        <w:t>Cấp</w:t>
      </w:r>
    </w:p>
    <w:p>
      <w:r>
        <w:t>4</w:t>
      </w:r>
    </w:p>
    <w:p>
      <w:r>
        <w:t>Cấp</w:t>
      </w:r>
    </w:p>
    <w:p>
      <w:r>
        <w:t>5</w:t>
      </w:r>
    </w:p>
    <w:p>
      <w:r>
        <w:t>Cấp</w:t>
      </w:r>
    </w:p>
    <w:p>
      <w:r>
        <w:t>6</w:t>
      </w:r>
    </w:p>
    <w:p>
      <w:r>
        <w:t>II</w:t>
      </w:r>
    </w:p>
    <w:p>
      <w:r>
        <w:t>Khoáng sản không kim loại</w:t>
      </w:r>
    </w:p>
    <w:p>
      <w:r>
        <w:t>II1</w:t>
      </w:r>
    </w:p>
    <w:p>
      <w:r>
        <w:t>Đất khai thác để san lấp, xây dựng công trình</w:t>
      </w:r>
    </w:p>
    <w:p>
      <w:r>
        <w:t>m3</w:t>
      </w:r>
    </w:p>
    <w:p>
      <w:r>
        <w:t>60.000</w:t>
      </w:r>
    </w:p>
    <w:p>
      <w:r>
        <w:t>II2</w:t>
      </w:r>
    </w:p>
    <w:p>
      <w:r>
        <w:t>Đá, sỏi</w:t>
      </w:r>
    </w:p>
    <w:p>
      <w:r>
        <w:t>II201</w:t>
      </w:r>
    </w:p>
    <w:p>
      <w:r>
        <w:t>Sỏi</w:t>
      </w:r>
    </w:p>
    <w:p>
      <w:r>
        <w:t>II20102</w:t>
      </w:r>
    </w:p>
    <w:p>
      <w:r>
        <w:t>Các loại cuội, sỏi, sạn khác</w:t>
      </w:r>
    </w:p>
    <w:p>
      <w:r>
        <w:t>II2010201</w:t>
      </w:r>
    </w:p>
    <w:p>
      <w:r>
        <w:t>Sỏi Sông Lô, Sỏi Sông Chảy</w:t>
      </w:r>
    </w:p>
    <w:p>
      <w:r>
        <w:t>m3</w:t>
      </w:r>
    </w:p>
    <w:p>
      <w:r>
        <w:t>240.000</w:t>
      </w:r>
    </w:p>
    <w:p>
      <w:r>
        <w:t>II2010202</w:t>
      </w:r>
    </w:p>
    <w:p>
      <w:r>
        <w:t>Sỏi trên các địa bàn còn lại</w:t>
      </w:r>
    </w:p>
    <w:p>
      <w:r>
        <w:t>m3</w:t>
      </w:r>
    </w:p>
    <w:p>
      <w:r>
        <w:t>168.000</w:t>
      </w:r>
    </w:p>
    <w:p>
      <w:r>
        <w:t>II2010203</w:t>
      </w:r>
    </w:p>
    <w:p>
      <w:r>
        <w:t>Cuội sông Bứa</w:t>
      </w:r>
    </w:p>
    <w:p>
      <w:r>
        <w:t>m3</w:t>
      </w:r>
    </w:p>
    <w:p>
      <w:r>
        <w:t>100.000</w:t>
      </w:r>
    </w:p>
    <w:p>
      <w:r>
        <w:t>II202</w:t>
      </w:r>
    </w:p>
    <w:p>
      <w:r>
        <w:t>Đá</w:t>
      </w:r>
    </w:p>
    <w:p>
      <w:r>
        <w:t>II20203</w:t>
      </w:r>
    </w:p>
    <w:p>
      <w:r>
        <w:t>Đá làm vật liệu xây dựng thông thường</w:t>
      </w:r>
    </w:p>
    <w:p>
      <w:r>
        <w:t>II2020301</w:t>
      </w:r>
    </w:p>
    <w:p>
      <w:r>
        <w:t>Đá hỗn hợp sau nổ mìn, đá xô bồ (khoáng sản khai thác)</w:t>
      </w:r>
    </w:p>
    <w:p>
      <w:r>
        <w:t>m3</w:t>
      </w:r>
    </w:p>
    <w:p>
      <w:r>
        <w:t>92.000</w:t>
      </w:r>
    </w:p>
    <w:p>
      <w:r>
        <w:t>II2020302</w:t>
      </w:r>
    </w:p>
    <w:p>
      <w:r>
        <w:t>Đá hộc</w:t>
      </w:r>
    </w:p>
    <w:p>
      <w:r>
        <w:t>m3</w:t>
      </w:r>
    </w:p>
    <w:p>
      <w:r>
        <w:t>121.000</w:t>
      </w:r>
    </w:p>
    <w:p>
      <w:r>
        <w:t>II2020303</w:t>
      </w:r>
    </w:p>
    <w:p>
      <w:r>
        <w:t>Đá cấp phối</w:t>
      </w:r>
    </w:p>
    <w:p>
      <w:r>
        <w:t>m3</w:t>
      </w:r>
    </w:p>
    <w:p>
      <w:r>
        <w:t>II202030301</w:t>
      </w:r>
    </w:p>
    <w:p>
      <w:r>
        <w:t>Đá cấp phối loại 1</w:t>
      </w:r>
    </w:p>
    <w:p>
      <w:r>
        <w:t>m3</w:t>
      </w:r>
    </w:p>
    <w:p>
      <w:r>
        <w:t>134.000</w:t>
      </w:r>
    </w:p>
    <w:p>
      <w:r>
        <w:t>II202030302</w:t>
      </w:r>
    </w:p>
    <w:p>
      <w:r>
        <w:t>Đá cấp phối loại 2</w:t>
      </w:r>
    </w:p>
    <w:p>
      <w:r>
        <w:t>m3</w:t>
      </w:r>
    </w:p>
    <w:p>
      <w:r>
        <w:t>102.000</w:t>
      </w:r>
    </w:p>
    <w:p>
      <w:r>
        <w:t>II2020304</w:t>
      </w:r>
    </w:p>
    <w:p>
      <w:r>
        <w:t>Đá dăm các loại</w:t>
      </w:r>
    </w:p>
    <w:p>
      <w:r>
        <w:t>II202030401</w:t>
      </w:r>
    </w:p>
    <w:p>
      <w:r>
        <w:t>Đá 0,5x1</w:t>
      </w:r>
    </w:p>
    <w:p>
      <w:r>
        <w:t>m3</w:t>
      </w:r>
    </w:p>
    <w:p>
      <w:r>
        <w:t>157.000</w:t>
      </w:r>
    </w:p>
    <w:p>
      <w:r>
        <w:t>II202030402</w:t>
      </w:r>
    </w:p>
    <w:p>
      <w:r>
        <w:t>Đá 1x2</w:t>
      </w:r>
    </w:p>
    <w:p>
      <w:r>
        <w:t>m3</w:t>
      </w:r>
    </w:p>
    <w:p>
      <w:r>
        <w:t>165.000</w:t>
      </w:r>
    </w:p>
    <w:p>
      <w:r>
        <w:t>II202030403</w:t>
      </w:r>
    </w:p>
    <w:p>
      <w:r>
        <w:t>Đá 2x4</w:t>
      </w:r>
    </w:p>
    <w:p>
      <w:r>
        <w:t>m3</w:t>
      </w:r>
    </w:p>
    <w:p>
      <w:r>
        <w:t>150.000</w:t>
      </w:r>
    </w:p>
    <w:p>
      <w:r>
        <w:t>II202030404</w:t>
      </w:r>
    </w:p>
    <w:p>
      <w:r>
        <w:t>Đá 4x6</w:t>
      </w:r>
    </w:p>
    <w:p>
      <w:r>
        <w:t>m3</w:t>
      </w:r>
    </w:p>
    <w:p>
      <w:r>
        <w:t>138.000</w:t>
      </w:r>
    </w:p>
    <w:p>
      <w:r>
        <w:t>II2020307</w:t>
      </w:r>
    </w:p>
    <w:p>
      <w:r>
        <w:t>Đá bụi, mạt đá</w:t>
      </w:r>
    </w:p>
    <w:p>
      <w:r>
        <w:t>m3</w:t>
      </w:r>
    </w:p>
    <w:p>
      <w:r>
        <w:t>119.000</w:t>
      </w:r>
    </w:p>
    <w:p>
      <w:r>
        <w:t>II2020308</w:t>
      </w:r>
    </w:p>
    <w:p>
      <w:r>
        <w:t>Đá thải loại từ các mỏ đá, mỏ quặng sắt và các mỏ khoáng sản không kim loại khác</w:t>
      </w:r>
    </w:p>
    <w:p>
      <w:r>
        <w:t>m3</w:t>
      </w:r>
    </w:p>
    <w:p>
      <w:r>
        <w:t>60.000</w:t>
      </w:r>
    </w:p>
    <w:p>
      <w:r>
        <w:t>II3</w:t>
      </w:r>
    </w:p>
    <w:p>
      <w:r>
        <w:t>Đá nung vôi và sản xuất xi măng</w:t>
      </w:r>
    </w:p>
    <w:p>
      <w:r>
        <w:t>II301</w:t>
      </w:r>
    </w:p>
    <w:p>
      <w:r>
        <w:t>Đá vôi sản xuất vôi công nghiệp (khoáng sản khai thác)</w:t>
      </w:r>
    </w:p>
    <w:p>
      <w:r>
        <w:t>m3</w:t>
      </w:r>
    </w:p>
    <w:p>
      <w:r>
        <w:t>90.000</w:t>
      </w:r>
    </w:p>
    <w:p>
      <w:r>
        <w:t>II302</w:t>
      </w:r>
    </w:p>
    <w:p>
      <w:r>
        <w:t>Đá sản xuất xi măng</w:t>
      </w:r>
    </w:p>
    <w:p>
      <w:r>
        <w:t>II30201</w:t>
      </w:r>
    </w:p>
    <w:p>
      <w:r>
        <w:t>Đá vôi sản xuất xi măng (khoáng sản khai thác)</w:t>
      </w:r>
    </w:p>
    <w:p>
      <w:r>
        <w:t>m3</w:t>
      </w:r>
    </w:p>
    <w:p>
      <w:r>
        <w:t>85.000</w:t>
      </w:r>
    </w:p>
    <w:p>
      <w:r>
        <w:t>II30202</w:t>
      </w:r>
    </w:p>
    <w:p>
      <w:r>
        <w:t>Đá sét sản xuất xi măng (khoáng sản khai thác)</w:t>
      </w:r>
    </w:p>
    <w:p>
      <w:r>
        <w:t>m3</w:t>
      </w:r>
    </w:p>
    <w:p>
      <w:r>
        <w:t>63.000</w:t>
      </w:r>
    </w:p>
    <w:p>
      <w:r>
        <w:t>II30203</w:t>
      </w:r>
    </w:p>
    <w:p>
      <w:r>
        <w:t>Đá làm phụ gia sản xuất xi măng</w:t>
      </w:r>
    </w:p>
    <w:p>
      <w:r>
        <w:t>II3020302</w:t>
      </w:r>
    </w:p>
    <w:p>
      <w:r>
        <w:t>Đá cát kết silic (khoáng sản khai thác)</w:t>
      </w:r>
    </w:p>
    <w:p>
      <w:r>
        <w:t>m3</w:t>
      </w:r>
    </w:p>
    <w:p>
      <w:r>
        <w:t>60.000</w:t>
      </w:r>
    </w:p>
    <w:p>
      <w:r>
        <w:t>II3020303</w:t>
      </w:r>
    </w:p>
    <w:p>
      <w:r>
        <w:t>Đá cát kết đen (khoáng sản khai thác)</w:t>
      </w:r>
    </w:p>
    <w:p>
      <w:r>
        <w:t>m3</w:t>
      </w:r>
    </w:p>
    <w:p>
      <w:r>
        <w:t>45.000</w:t>
      </w:r>
    </w:p>
    <w:p>
      <w:r>
        <w:t>II5</w:t>
      </w:r>
    </w:p>
    <w:p>
      <w:r>
        <w:t>Cát</w:t>
      </w:r>
    </w:p>
    <w:p>
      <w:r>
        <w:t>II501</w:t>
      </w:r>
    </w:p>
    <w:p>
      <w:r>
        <w:t>Cát san lấp</w:t>
      </w:r>
    </w:p>
    <w:p>
      <w:r>
        <w:t>m3</w:t>
      </w:r>
    </w:p>
    <w:p>
      <w:r>
        <w:t>80.000</w:t>
      </w:r>
    </w:p>
    <w:p>
      <w:r>
        <w:t>II502</w:t>
      </w:r>
    </w:p>
    <w:p>
      <w:r>
        <w:t>Cát xây dựng</w:t>
      </w:r>
    </w:p>
    <w:p>
      <w:r>
        <w:t>II50201</w:t>
      </w:r>
    </w:p>
    <w:p>
      <w:r>
        <w:t>Cát đen dùng trong xây dựng</w:t>
      </w:r>
    </w:p>
    <w:p>
      <w:r>
        <w:t>II5020101</w:t>
      </w:r>
    </w:p>
    <w:p>
      <w:r>
        <w:t>Cát đen dùng trong xây dựng tại địa bàn thành phố Việt Trì, địa bàn huyện Lâm Thao</w:t>
      </w:r>
    </w:p>
    <w:p>
      <w:r>
        <w:t>m3</w:t>
      </w:r>
    </w:p>
    <w:p>
      <w:r>
        <w:t>110.000</w:t>
      </w:r>
    </w:p>
    <w:p>
      <w:r>
        <w:t>II5020102</w:t>
      </w:r>
    </w:p>
    <w:p>
      <w:r>
        <w:t>Cát đen dùng trong xây dựng tại các địa bàn còn lại</w:t>
      </w:r>
    </w:p>
    <w:p>
      <w:r>
        <w:t>m3</w:t>
      </w:r>
    </w:p>
    <w:p>
      <w:r>
        <w:t>90.000</w:t>
      </w:r>
    </w:p>
    <w:p>
      <w:r>
        <w:t>II50202</w:t>
      </w:r>
    </w:p>
    <w:p>
      <w:r>
        <w:t>Cát vàng dùng trong xây dựng</w:t>
      </w:r>
    </w:p>
    <w:p>
      <w:r>
        <w:t>II5020201</w:t>
      </w:r>
    </w:p>
    <w:p>
      <w:r>
        <w:t>Cát vàng Sông Lô, Cát vàng Sông Chảy</w:t>
      </w:r>
    </w:p>
    <w:p>
      <w:r>
        <w:t>m3</w:t>
      </w:r>
    </w:p>
    <w:p>
      <w:r>
        <w:t>350.000</w:t>
      </w:r>
    </w:p>
    <w:p>
      <w:r>
        <w:t>II5020202</w:t>
      </w:r>
    </w:p>
    <w:p>
      <w:r>
        <w:t>Cát vàng các địa bàn còn lại</w:t>
      </w:r>
    </w:p>
    <w:p>
      <w:r>
        <w:t>m3</w:t>
      </w:r>
    </w:p>
    <w:p>
      <w:r>
        <w:t>280.000</w:t>
      </w:r>
    </w:p>
    <w:p>
      <w:r>
        <w:t>II7</w:t>
      </w:r>
    </w:p>
    <w:p>
      <w:r>
        <w:t>Đất làm gạch, ngói</w:t>
      </w:r>
    </w:p>
    <w:p>
      <w:r>
        <w:t>m3</w:t>
      </w:r>
    </w:p>
    <w:p>
      <w:r>
        <w:t>II701</w:t>
      </w:r>
    </w:p>
    <w:p>
      <w:r>
        <w:t>Đất sét trầm tích làm gạch, ngói</w:t>
      </w:r>
    </w:p>
    <w:p>
      <w:r>
        <w:t>m3</w:t>
      </w:r>
    </w:p>
    <w:p>
      <w:r>
        <w:t>100.000</w:t>
      </w:r>
    </w:p>
    <w:p>
      <w:r>
        <w:t>II702</w:t>
      </w:r>
    </w:p>
    <w:p>
      <w:r>
        <w:t>Đất sét đồi làm gạch</w:t>
      </w:r>
    </w:p>
    <w:p>
      <w:r>
        <w:t>m3</w:t>
      </w:r>
    </w:p>
    <w:p>
      <w:r>
        <w:t>80.000</w:t>
      </w:r>
    </w:p>
    <w:p>
      <w:r>
        <w:t>II703</w:t>
      </w:r>
    </w:p>
    <w:p>
      <w:r>
        <w:t>Đất sét làm gạch, ngói thu hồi từ phần đất phủ, đất thải của các mỏ khoáng sản cao lanh – felspat, sắt, khoáng chất công nghiệp khác…</w:t>
      </w:r>
    </w:p>
    <w:p>
      <w:r>
        <w:t>m3</w:t>
      </w:r>
    </w:p>
    <w:p>
      <w:r>
        <w:t>60.000</w:t>
      </w:r>
    </w:p>
    <w:p>
      <w:r>
        <w:t>II9</w:t>
      </w:r>
    </w:p>
    <w:p>
      <w:r>
        <w:t>Sét chịu lửa</w:t>
      </w:r>
    </w:p>
    <w:p>
      <w:r>
        <w:t>II901</w:t>
      </w:r>
    </w:p>
    <w:p>
      <w:r>
        <w:t>Sét chịu lửa màu trắng, xám, xám trắng</w:t>
      </w:r>
    </w:p>
    <w:p>
      <w:r>
        <w:t>Tấn</w:t>
      </w:r>
    </w:p>
    <w:p>
      <w:r>
        <w:t>266.000</w:t>
      </w:r>
    </w:p>
    <w:p>
      <w:r>
        <w:t>II902</w:t>
      </w:r>
    </w:p>
    <w:p>
      <w:r>
        <w:t>Sét chịu lửa các màu còn lại</w:t>
      </w:r>
    </w:p>
    <w:p>
      <w:r>
        <w:t>Tấn</w:t>
      </w:r>
    </w:p>
    <w:p>
      <w:r>
        <w:t>126.000</w:t>
      </w:r>
    </w:p>
    <w:p>
      <w:r>
        <w:t>II903</w:t>
      </w:r>
    </w:p>
    <w:p>
      <w:r>
        <w:t>Đisten</w:t>
      </w:r>
    </w:p>
    <w:p>
      <w:r>
        <w:t>Tấn</w:t>
      </w:r>
    </w:p>
    <w:p>
      <w:r>
        <w:t>180.000</w:t>
      </w:r>
    </w:p>
    <w:p>
      <w:r>
        <w:t>II10</w:t>
      </w:r>
    </w:p>
    <w:p>
      <w:r>
        <w:t>Dolomit (Dolomite), Quartzite</w:t>
      </w:r>
    </w:p>
    <w:p>
      <w:r>
        <w:t>II1001</w:t>
      </w:r>
    </w:p>
    <w:p>
      <w:r>
        <w:t>Dolomit (Dolomite)</w:t>
      </w:r>
    </w:p>
    <w:p>
      <w:r>
        <w:t>II100101</w:t>
      </w:r>
    </w:p>
    <w:p>
      <w:r>
        <w:t>Đá Dolomit (Dolomite) sau khai thác chưa phân loại màu sắc</w:t>
      </w:r>
    </w:p>
    <w:p>
      <w:r>
        <w:t>m3</w:t>
      </w:r>
    </w:p>
    <w:p>
      <w:r>
        <w:t>315.000</w:t>
      </w:r>
    </w:p>
    <w:p>
      <w:r>
        <w:t>II1002</w:t>
      </w:r>
    </w:p>
    <w:p>
      <w:r>
        <w:t>Quartzite</w:t>
      </w:r>
    </w:p>
    <w:p>
      <w:r>
        <w:t>II100201</w:t>
      </w:r>
    </w:p>
    <w:p>
      <w:r>
        <w:t>Quặng Quartzite thường</w:t>
      </w:r>
    </w:p>
    <w:p>
      <w:r>
        <w:t>Tấn</w:t>
      </w:r>
    </w:p>
    <w:p>
      <w:r>
        <w:t>112.000</w:t>
      </w:r>
    </w:p>
    <w:p>
      <w:r>
        <w:t>II100202</w:t>
      </w:r>
    </w:p>
    <w:p>
      <w:r>
        <w:t>Quặng Quartzite (thạch anh tinh thể)</w:t>
      </w:r>
    </w:p>
    <w:p>
      <w:r>
        <w:t>Tấn</w:t>
      </w:r>
    </w:p>
    <w:p>
      <w:r>
        <w:t>300.000</w:t>
      </w:r>
    </w:p>
    <w:p>
      <w:r>
        <w:t>II11</w:t>
      </w:r>
    </w:p>
    <w:p>
      <w:r>
        <w:t>Cao lanh (Kaolin/đất sét trắng/đất sét trầm tích; Quặng Felspat làm nguyên liệu gốm sứ)</w:t>
      </w:r>
    </w:p>
    <w:p>
      <w:r>
        <w:t>II1101</w:t>
      </w:r>
    </w:p>
    <w:p>
      <w:r>
        <w:t>Cao lanh (khoáng sản khai thác, chưa rây)</w:t>
      </w:r>
    </w:p>
    <w:p>
      <w:r>
        <w:t>Tấn</w:t>
      </w:r>
    </w:p>
    <w:p>
      <w:r>
        <w:t>300.000</w:t>
      </w:r>
    </w:p>
    <w:p>
      <w:r>
        <w:t>II1102</w:t>
      </w:r>
    </w:p>
    <w:p>
      <w:r>
        <w:t>Cao lanh đã rây</w:t>
      </w:r>
    </w:p>
    <w:p>
      <w:r>
        <w:t>Tấn</w:t>
      </w:r>
    </w:p>
    <w:p>
      <w:r>
        <w:t>960.000</w:t>
      </w:r>
    </w:p>
    <w:p>
      <w:r>
        <w:t>II1103</w:t>
      </w:r>
    </w:p>
    <w:p>
      <w:r>
        <w:t>Quặng Felspat làm nguyên liệu gốm sứ (khoáng sản khai thác)</w:t>
      </w:r>
    </w:p>
    <w:p>
      <w:r>
        <w:t>Tấn</w:t>
      </w:r>
    </w:p>
    <w:p>
      <w:r>
        <w:t>270.000</w:t>
      </w:r>
    </w:p>
    <w:p>
      <w:r>
        <w:t>II1104</w:t>
      </w:r>
    </w:p>
    <w:p>
      <w:r>
        <w:t>Quặng phong hoá bán cao lanh – Felspat (Felspat phong hóa)</w:t>
      </w:r>
    </w:p>
    <w:p>
      <w:r>
        <w:t>Tấn</w:t>
      </w:r>
    </w:p>
    <w:p>
      <w:r>
        <w:t>94.000</w:t>
      </w:r>
    </w:p>
    <w:p>
      <w:r>
        <w:t>II1105</w:t>
      </w:r>
    </w:p>
    <w:p>
      <w:r>
        <w:t>Đất, đá thải mỏ cao lanh – felspat</w:t>
      </w:r>
    </w:p>
    <w:p>
      <w:r>
        <w:t>II110501</w:t>
      </w:r>
    </w:p>
    <w:p>
      <w:r>
        <w:t>Đất, đá thải mỏ cao lanh làm xương gạch men</w:t>
      </w:r>
    </w:p>
    <w:p>
      <w:r>
        <w:t>Tấn</w:t>
      </w:r>
    </w:p>
    <w:p>
      <w:r>
        <w:t>85.000</w:t>
      </w:r>
    </w:p>
    <w:p>
      <w:r>
        <w:t>II110502</w:t>
      </w:r>
    </w:p>
    <w:p>
      <w:r>
        <w:t>Đá thải mỏ cao lanh-felspat làm nguyên liệu cát nghiền</w:t>
      </w:r>
    </w:p>
    <w:p>
      <w:r>
        <w:t>m3</w:t>
      </w:r>
    </w:p>
    <w:p>
      <w:r>
        <w:t>64.000</w:t>
      </w:r>
    </w:p>
    <w:p>
      <w:r>
        <w:t>II12</w:t>
      </w:r>
    </w:p>
    <w:p>
      <w:r>
        <w:t>Mica, thạch anh kỹ thuật</w:t>
      </w:r>
    </w:p>
    <w:p>
      <w:r>
        <w:t>II1201</w:t>
      </w:r>
    </w:p>
    <w:p>
      <w:r>
        <w:t>Mica</w:t>
      </w:r>
    </w:p>
    <w:p>
      <w:r>
        <w:t>Tấn</w:t>
      </w:r>
    </w:p>
    <w:p>
      <w:r>
        <w:t>1.500.000</w:t>
      </w:r>
    </w:p>
    <w:p>
      <w:r>
        <w:t>II1202</w:t>
      </w:r>
    </w:p>
    <w:p>
      <w:r>
        <w:t>Thạch anh kỹ thuật</w:t>
      </w:r>
    </w:p>
    <w:p>
      <w:r>
        <w:t>II120201</w:t>
      </w:r>
    </w:p>
    <w:p>
      <w:r>
        <w:t>Thạch anh kỹ thuật</w:t>
      </w:r>
    </w:p>
    <w:p>
      <w:r>
        <w:t>Tấn</w:t>
      </w:r>
    </w:p>
    <w:p>
      <w:r>
        <w:t>300.000</w:t>
      </w:r>
    </w:p>
    <w:p>
      <w:r>
        <w:t>II120202</w:t>
      </w:r>
    </w:p>
    <w:p>
      <w:r>
        <w:t>Thạch anh bột</w:t>
      </w:r>
    </w:p>
    <w:p>
      <w:r>
        <w:t>Tấn</w:t>
      </w:r>
    </w:p>
    <w:p>
      <w:r>
        <w:t>1.050.000</w:t>
      </w:r>
    </w:p>
    <w:p>
      <w:r>
        <w:t>II120203</w:t>
      </w:r>
    </w:p>
    <w:p>
      <w:r>
        <w:t>Thạch anh hạt</w:t>
      </w:r>
    </w:p>
    <w:p>
      <w:r>
        <w:t>Tấn</w:t>
      </w:r>
    </w:p>
    <w:p>
      <w:r>
        <w:t>1.500.000</w:t>
      </w:r>
    </w:p>
    <w:p>
      <w:r>
        <w:t>II15</w:t>
      </w:r>
    </w:p>
    <w:p>
      <w:r>
        <w:t>Secpentin (Quặng secpentin)</w:t>
      </w:r>
    </w:p>
    <w:p>
      <w:r>
        <w:t>Tấn</w:t>
      </w:r>
    </w:p>
    <w:p>
      <w:r>
        <w:t>130.000</w:t>
      </w:r>
    </w:p>
    <w:p>
      <w:r>
        <w:t>II16</w:t>
      </w:r>
    </w:p>
    <w:p>
      <w:r>
        <w:t>Than antraxit hầm lò</w:t>
      </w:r>
    </w:p>
    <w:p>
      <w:r>
        <w:t>II1601</w:t>
      </w:r>
    </w:p>
    <w:p>
      <w:r>
        <w:t>Than sạch trong than khai thác (cám 0-15, cục -15)</w:t>
      </w:r>
    </w:p>
    <w:p>
      <w:r>
        <w:t>Tấn</w:t>
      </w:r>
    </w:p>
    <w:p>
      <w:r>
        <w:t>1.306.000</w:t>
      </w:r>
    </w:p>
    <w:p>
      <w:r>
        <w:t>II24</w:t>
      </w:r>
    </w:p>
    <w:p>
      <w:r>
        <w:t>Khoáng sản không kim loại khác</w:t>
      </w:r>
    </w:p>
    <w:p>
      <w:r>
        <w:t>II2401</w:t>
      </w:r>
    </w:p>
    <w:p>
      <w:r>
        <w:t>Barit</w:t>
      </w:r>
    </w:p>
    <w:p>
      <w:r>
        <w:t>II240101</w:t>
      </w:r>
    </w:p>
    <w:p>
      <w:r>
        <w:t>Quặng Barit khai thác hàm lượng BaSO 4 &lt;20%</w:t>
      </w:r>
    </w:p>
    <w:p>
      <w:r>
        <w:t>Tấn</w:t>
      </w:r>
    </w:p>
    <w:p>
      <w:r>
        <w:t>40.000</w:t>
      </w:r>
    </w:p>
    <w:p>
      <w:r>
        <w:t>II240102</w:t>
      </w:r>
    </w:p>
    <w:p>
      <w:r>
        <w:t>Quặng Barit khai thác hàm lượng 20% ≤ BaSO 4 &lt;40%</w:t>
      </w:r>
    </w:p>
    <w:p>
      <w:r>
        <w:t>Tấn</w:t>
      </w:r>
    </w:p>
    <w:p>
      <w:r>
        <w:t>110.000</w:t>
      </w:r>
    </w:p>
    <w:p>
      <w:r>
        <w:t>II240103</w:t>
      </w:r>
    </w:p>
    <w:p>
      <w:r>
        <w:t>Quặng Barit khai thác hàm lượng 40% ≤BaSO 4 &lt;60%</w:t>
      </w:r>
    </w:p>
    <w:p>
      <w:r>
        <w:t>Tấn</w:t>
      </w:r>
    </w:p>
    <w:p>
      <w:r>
        <w:t>300.000</w:t>
      </w:r>
    </w:p>
    <w:p>
      <w:r>
        <w:t>II240104</w:t>
      </w:r>
    </w:p>
    <w:p>
      <w:r>
        <w:t>Tinh quặng Barit hàm lượng 60% ≤BaSO 4 &lt;70%</w:t>
      </w:r>
    </w:p>
    <w:p>
      <w:r>
        <w:t>Tấn</w:t>
      </w:r>
    </w:p>
    <w:p>
      <w:r>
        <w:t>600.000</w:t>
      </w:r>
    </w:p>
    <w:p>
      <w:r>
        <w:t>II240105</w:t>
      </w:r>
    </w:p>
    <w:p>
      <w:r>
        <w:t>Tinh quặng Barit hàm lượng BaSO 4  ≥ 70%</w:t>
      </w:r>
    </w:p>
    <w:p>
      <w:r>
        <w:t>Tấn</w:t>
      </w:r>
    </w:p>
    <w:p>
      <w:r>
        <w:t>800.000</w:t>
      </w:r>
    </w:p>
    <w:p>
      <w:r>
        <w:t>II2405</w:t>
      </w:r>
    </w:p>
    <w:p>
      <w:r>
        <w:t>Quặng Tacl (Tale)</w:t>
      </w:r>
    </w:p>
    <w:p>
      <w:r>
        <w:t>II240501</w:t>
      </w:r>
    </w:p>
    <w:p>
      <w:r>
        <w:t>Quặng Tacl khai thác</w:t>
      </w:r>
    </w:p>
    <w:p>
      <w:r>
        <w:t>Tấn</w:t>
      </w:r>
    </w:p>
    <w:p>
      <w:r>
        <w:t>630.000</w:t>
      </w:r>
    </w:p>
    <w:p>
      <w:r>
        <w:t>II240502</w:t>
      </w:r>
    </w:p>
    <w:p>
      <w:r>
        <w:t>Bột Tacl</w:t>
      </w:r>
    </w:p>
    <w:p>
      <w:r>
        <w:t>Tấn</w:t>
      </w:r>
    </w:p>
    <w:p>
      <w:r>
        <w:t>1.120.000</w:t>
      </w:r>
    </w:p>
    <w:p>
      <w:r>
        <w:t>II240503</w:t>
      </w:r>
    </w:p>
    <w:p>
      <w:r>
        <w:t>Đất nhiễm tacl, dolomite</w:t>
      </w:r>
    </w:p>
    <w:p>
      <w:r>
        <w:t>Tấn</w:t>
      </w:r>
    </w:p>
    <w:p>
      <w:r>
        <w:t>114.000</w:t>
      </w:r>
    </w:p>
    <w:p>
      <w:r>
        <w:t>II2412</w:t>
      </w:r>
    </w:p>
    <w:p>
      <w:r>
        <w:t>Các loại đất khác</w:t>
      </w:r>
    </w:p>
    <w:p>
      <w:r>
        <w:t>II241201</w:t>
      </w:r>
    </w:p>
    <w:p>
      <w:r>
        <w:t>Đất phù sa, đất bùn làm nguyên liệu phân bón</w:t>
      </w:r>
    </w:p>
    <w:p>
      <w:r>
        <w:t>m3</w:t>
      </w:r>
    </w:p>
    <w:p>
      <w:r>
        <w:t>60.000</w:t>
      </w:r>
    </w:p>
    <w:p>
      <w:r>
        <w:t>PHỤ LỤC III</w:t>
      </w:r>
    </w:p>
    <w:p>
      <w:r>
        <w:t>GIÁ TÍNH THUẾ TÀI NGUYÊN ĐỐI VỚI NƯỚC THIÊN NHIÊN</w:t>
      </w:r>
    </w:p>
    <w:p>
      <w:r>
        <w:t>(Kèm theo Quyết định số: 30/2024/QĐ - UBND ngày 18 tháng 12 năm 2024 của Ủy ban nhân dân tỉnh Phú Thọ)</w:t>
      </w:r>
    </w:p>
    <w:p>
      <w:r>
        <w:t>Mã nhóm, loại tài nguyên</w:t>
      </w:r>
    </w:p>
    <w:p>
      <w:r>
        <w:t>Tên nhóm, loại tài nguyên/ Sản phẩm tài nguyên</w:t>
      </w:r>
    </w:p>
    <w:p>
      <w:r>
        <w:t>Đơn vị tính</w:t>
      </w:r>
    </w:p>
    <w:p>
      <w:r>
        <w:t>Giá tính thuế (đồng)</w:t>
      </w:r>
    </w:p>
    <w:p>
      <w:r>
        <w:t>Ghi chú</w:t>
      </w:r>
    </w:p>
    <w:p>
      <w:r>
        <w:t>Cấp 1</w:t>
      </w:r>
    </w:p>
    <w:p>
      <w:r>
        <w:t>Cấp 2</w:t>
      </w:r>
    </w:p>
    <w:p>
      <w:r>
        <w:t>Cấp 3</w:t>
      </w:r>
    </w:p>
    <w:p>
      <w:r>
        <w:t>Cấp 4</w:t>
      </w:r>
    </w:p>
    <w:p>
      <w:r>
        <w:t>Cấp 5</w:t>
      </w:r>
    </w:p>
    <w:p>
      <w:r>
        <w:t>Cấp 6</w:t>
      </w:r>
    </w:p>
    <w:p>
      <w:r>
        <w:t>V</w:t>
      </w:r>
    </w:p>
    <w:p>
      <w:r>
        <w:t>Nước thiên nhiên</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dùng để đóng chai, đóng hộp chất lượng trung bình (so với tiêu chuẩn đóng chai phải lọc bỏ một số hợp chất để hợp quy với Bộ Y tế)</w:t>
      </w:r>
    </w:p>
    <w:p>
      <w:r>
        <w:t>m3</w:t>
      </w:r>
    </w:p>
    <w:p>
      <w:r>
        <w:t>200.000</w:t>
      </w:r>
    </w:p>
    <w:p>
      <w:r>
        <w:t>V10102</w:t>
      </w:r>
    </w:p>
    <w:p>
      <w:r>
        <w:t>Nước khoáng thiên nhiên, nước nóng thiên nhiên dùng để đóng chai, đóng hộp chất lượng cao (lọc, khử vi khuẩn, vi sinh, không phải lọc một số hợp chất vô cơ)</w:t>
      </w:r>
    </w:p>
    <w:p>
      <w:r>
        <w:t>m3</w:t>
      </w:r>
    </w:p>
    <w:p>
      <w:r>
        <w:t>450.000</w:t>
      </w:r>
    </w:p>
    <w:p>
      <w:r>
        <w:t>V10103</w:t>
      </w:r>
    </w:p>
    <w:p>
      <w:r>
        <w:t>Nước khoáng thiên nhiên, nước nóng thiên nhiên đóng chai, đóng hộp</w:t>
      </w:r>
    </w:p>
    <w:p>
      <w:r>
        <w:t>m3</w:t>
      </w:r>
    </w:p>
    <w:p>
      <w:r>
        <w:t>1.100.000</w:t>
      </w:r>
    </w:p>
    <w:p>
      <w:r>
        <w:t>V10104</w:t>
      </w:r>
    </w:p>
    <w:p>
      <w:r>
        <w:t>Nước khoáng thiên nhiên dùng để ngâm, tắm, trị bệnh, dịch vụ du lịch...</w:t>
      </w:r>
    </w:p>
    <w:p>
      <w:r>
        <w:t>m3</w:t>
      </w:r>
    </w:p>
    <w:p>
      <w:r>
        <w:t>38.400</w:t>
      </w:r>
    </w:p>
    <w:p>
      <w:r>
        <w:t>V102</w:t>
      </w:r>
    </w:p>
    <w:p>
      <w:r>
        <w:t>Nước thiên nhiên tinh lọc đóng chai, đóng hộp</w:t>
      </w:r>
    </w:p>
    <w:p>
      <w:r>
        <w:t>V10201</w:t>
      </w:r>
    </w:p>
    <w:p>
      <w:r>
        <w:t>Nước thiên nhiên khai thác tinh lọc đóng chai, đóng hộp</w:t>
      </w:r>
    </w:p>
    <w:p>
      <w:r>
        <w:t>m3</w:t>
      </w:r>
    </w:p>
    <w:p>
      <w:r>
        <w:t>100.000</w:t>
      </w:r>
    </w:p>
    <w:p>
      <w:r>
        <w:t>V10202</w:t>
      </w:r>
    </w:p>
    <w:p>
      <w:r>
        <w:t>Nước thiên nhiên tinh lọc đóng chai, đóng hộp</w:t>
      </w:r>
    </w:p>
    <w:p>
      <w:r>
        <w:t>m3</w:t>
      </w:r>
    </w:p>
    <w:p>
      <w:r>
        <w:t>500.000</w:t>
      </w:r>
    </w:p>
    <w:p>
      <w:r>
        <w:t>V2</w:t>
      </w:r>
    </w:p>
    <w:p>
      <w:r>
        <w:t>Nước thiên nhiên dùng cho sản xuất kinh doanh nước sạch</w:t>
      </w:r>
    </w:p>
    <w:p>
      <w:r>
        <w:t>V201</w:t>
      </w:r>
    </w:p>
    <w:p>
      <w:r>
        <w:t>Nước mặt</w:t>
      </w:r>
    </w:p>
    <w:p>
      <w:r>
        <w:t>m3</w:t>
      </w:r>
    </w:p>
    <w:p>
      <w:r>
        <w:t>4.000</w:t>
      </w:r>
    </w:p>
    <w:p>
      <w:r>
        <w:t>V202</w:t>
      </w:r>
    </w:p>
    <w:p>
      <w:r>
        <w:t>Nước dưới đất (nước ngầm)</w:t>
      </w:r>
    </w:p>
    <w:p>
      <w:r>
        <w:t>m3</w:t>
      </w:r>
    </w:p>
    <w:p>
      <w:r>
        <w:t>8.000</w:t>
      </w:r>
    </w:p>
    <w:p>
      <w:r>
        <w:t>V3</w:t>
      </w:r>
    </w:p>
    <w:p>
      <w:r>
        <w:t>Nước thiên nhiên dùng cho mục đích khác</w:t>
      </w:r>
    </w:p>
    <w:p>
      <w:r>
        <w:t>V301</w:t>
      </w:r>
    </w:p>
    <w:p>
      <w:r>
        <w:t>Nước thiên nhiên dùng trong sản xuất rượu, bia, nước giải khát, nước đá</w:t>
      </w:r>
    </w:p>
    <w:p>
      <w:r>
        <w:t>m3</w:t>
      </w:r>
    </w:p>
    <w:p>
      <w:r>
        <w:t>40.000</w:t>
      </w:r>
    </w:p>
    <w:p>
      <w:r>
        <w:t>V302</w:t>
      </w:r>
    </w:p>
    <w:p>
      <w:r>
        <w:t>Nước thiên nhiên dùng cho khai khoáng</w:t>
      </w:r>
    </w:p>
    <w:p>
      <w:r>
        <w:t>m3</w:t>
      </w:r>
    </w:p>
    <w:p>
      <w:r>
        <w:t>40.000</w:t>
      </w:r>
    </w:p>
    <w:p>
      <w:r>
        <w:t>V303</w:t>
      </w:r>
    </w:p>
    <w:p>
      <w:r>
        <w:t>Nước thiên nhiên dùng mục đích khác như làm mát, vệ sinh công nghiệp, xây dựng</w:t>
      </w:r>
    </w:p>
    <w:p>
      <w:r>
        <w:t>V30301</w:t>
      </w:r>
    </w:p>
    <w:p>
      <w:r>
        <w:t>Nước mặt</w:t>
      </w:r>
    </w:p>
    <w:p>
      <w:r>
        <w:t>m3</w:t>
      </w:r>
    </w:p>
    <w:p>
      <w:r>
        <w:t>4.000</w:t>
      </w:r>
    </w:p>
    <w:p>
      <w:r>
        <w:t>V30302</w:t>
      </w:r>
    </w:p>
    <w:p>
      <w:r>
        <w:t>Nước dưới đất (nước ngầm)</w:t>
      </w:r>
    </w:p>
    <w:p>
      <w:r>
        <w:t>m3</w:t>
      </w:r>
    </w:p>
    <w:p>
      <w:r>
        <w:t>7.000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