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sửa đổi Điều 1 Quyết định 84/2022/QĐ-UBND quy định một số chính sách đối với đồng bào dân tộc thiểu số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30/2024/QĐ-UBND</w:t>
      </w:r>
    </w:p>
    <w:p>
      <w:r>
        <w:t>Bình Định, ngày 19 tháng 7 năm 2024</w:t>
      </w:r>
    </w:p>
    <w:p>
      <w:r>
        <w:t>QUYẾT ĐỊNH</w:t>
      </w:r>
    </w:p>
    <w:p>
      <w:r>
        <w:t>SỬA ĐỔI, BỔ SUNG ĐIỀU 1 QUYẾT ĐỊNH SỐ 84/2022/QĐ-UBND NGÀY 20 THÁNG 12 NĂM 2022 CỦA ỦY BAN NHÂN DÂN TỈNH QUY ĐỊNH MỘT SỐ CHÍNH SÁCH ĐỐI VỚI ĐỒNG BÀO DÂN TỘC THIỂU SỐ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02/QĐ-TTg ngày 05 tháng 01 năm 2022 của Thủ Tướng Chính phủ phê duyệt Chiến lược Quốc gia về dinh dưỡng giai đoạn 2021-2030 và tầm nhìn đến năm 2045;</w:t>
      </w:r>
    </w:p>
    <w:p>
      <w:r>
        <w:t>Căn cứ Nghị quyết số 17/2024/NQ-HĐND ngày 12 tháng 7 năm 2024 của Hội đồng nhân dân tỉnh sửa đổi, bổ sung Điều 1 Nghị quyết số 39/2022/NQ-HĐND ngày 10 tháng 12 năm 2022 của Hội đồng nhân dân tỉnh Quy định một số chính sách đối với đồng bào dân tộc thiểu số trên địa bàn tỉnh Bình Định;</w:t>
      </w:r>
    </w:p>
    <w:p>
      <w:r>
        <w:t>Theo đề nghị của Trưởng ban Ban Dân tộc tỉnh.</w:t>
      </w:r>
    </w:p>
    <w:p>
      <w:r>
        <w:t>QUYẾT ĐỊNH:</w:t>
      </w:r>
    </w:p>
    <w:p>
      <w:r>
        <w:t>Điều 1.  Sửa đổi, bổ sung Điều 1 Quyết định số 84/2022/QĐ-UBND ngày 20 tháng 12 năm 2022 của Ủy ban nhân dân tỉnh Quy định một số chính sách đối với đồng bào dân tộc thiểu số trên địa bàn tỉnh Bình Định, cụ thể:</w:t>
      </w:r>
    </w:p>
    <w:p>
      <w:r>
        <w:t>1. Sửa đổi, bổ sung khoản 1 Điều 1 như sau:</w:t>
      </w:r>
    </w:p>
    <w:p>
      <w:r>
        <w:t>“Chính sách cấp không thu tiền muối i-ốt</w:t>
      </w:r>
    </w:p>
    <w:p>
      <w:r>
        <w:t>Cấp không thu tiền muối i-ốt cho đồng bào dân tộc thiểu số đang sinh sống ở địa bàn thuộc các huyện: Vân Canh, Vĩnh Thạnh, An Lão, Hoài Ân, Tây Sơn và Phù Cát; định mức 03kg/người/năm.”</w:t>
      </w:r>
    </w:p>
    <w:p>
      <w:r>
        <w:t>2. Sửa đổi, bổ sung điểm b khoản 2 Điều 1 như sau:</w:t>
      </w:r>
    </w:p>
    <w:p>
      <w:r>
        <w:t>“b) Mức hỗ trợ</w:t>
      </w:r>
    </w:p>
    <w:p>
      <w:r>
        <w:t>Học sinh mẫu giáo, mầm non được hỗ trợ 160.000 đồng/học sinh/tháng (ngoài đối tượng đã được thụ hưởng theo Nghị định số 105/2020/NĐ-CP ngày 08/9/2020 của Chính phủ Quy định chính sách phát triển giáo dục mầm non và các quy định sửa đổi bổ sung khác).</w:t>
      </w:r>
    </w:p>
    <w:p>
      <w:r>
        <w:t>Học sinh đang học tại các trường phổ thông dân tộc bán trú hoặc nội trú (ngoài đối tượng được hưởng chính sách hỗ trợ theo Nghị định số 84/2020/NĐ-CP ngày 17/7/2020 của Chính phủ Quy định chi tiết một số điều của Luật giáo dục và Nghị định số 116/2016/NĐ-CP ngày 18/7/2016 của Chính phủ Quy định chính sách hỗ trợ học sinh và trường phổ thông ở xã, thôn đặc biệt khó khăn) không được hưởng chính sách nội trú hoặc bán trú thì được hưởng hỗ trợ mỗi tháng bằng 30% mức lương cơ sở.</w:t>
      </w:r>
    </w:p>
    <w:p>
      <w:r>
        <w:t>Hỗ trợ tiền ăn cho học sinh đang học bán trú tại các trường phổ thông dân tộc bán trú, nội trú trên địa bàn tỉnh Bình Định: 470.000 đồng/học sinh/tháng.</w:t>
      </w:r>
    </w:p>
    <w:p>
      <w:r>
        <w:t>Học sinh đang học tại các trường phổ thông tiểu học, trung học cơ sở, trung học phổ thông (ngoài đối tượng đã được hưởng theo Nghị định số 116/2016/NĐ-CP ngày 18/7/2016 của Chính phủ Quy định chính sách hỗ trợ học sinh và trường phổ thông ở xã, thôn đặc biệt khó khăn) được hỗ trợ mỗi tháng bằng 20% mức lương cơ sở.</w:t>
      </w:r>
    </w:p>
    <w:p>
      <w:r>
        <w:t>Các mức hỗ trợ tại điểm b khoản 2 được hưởng theo thời gian học thực tế tối đa 09 tháng/năm học; nếu học sinh bỏ học thì không tiếp tục được hưởng chính sách hỗ trợ quy định tại khoản 2.”</w:t>
      </w:r>
    </w:p>
    <w:p>
      <w:r>
        <w:t>Điều 2. Điều khoản thi hành</w:t>
      </w:r>
    </w:p>
    <w:p>
      <w:r>
        <w:t>1. Quyết định này có hiệu lực thi hành kể từ ngày 01 tháng 8 năm 2024 (Riêng Chính sách cấp không thu tiền muối i-ốt có hiệu lực từ ngày 01 tháng 01 năm 2025).</w:t>
      </w:r>
    </w:p>
    <w:p>
      <w:r>
        <w:t>2. Chánh Văn phòng Ủy ban nhân dân tỉnh, Giám đốc các sở, Thủ trưởng các ban, ngành thuộc tỉnh, Chủ tịch ủy ban nhân dân các huyện: An Lão, Vĩnh Thạnh, Vân Canh, Hoài Ân, Tây Sơn, Phù Cát và Thủ trưởng các cơ quan, đơn vị có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