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sửa đổi Điều 3 Quyết định 02/2022/QĐ-UBND quy định về mật độ chăn nuôi trên địa bàn tỉnh Đắk Nông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30/2023/QĐ-UBND</w:t>
      </w:r>
    </w:p>
    <w:p>
      <w:r>
        <w:t>Đắk Nông, ngày 30 tháng 10 năm 2023</w:t>
      </w:r>
    </w:p>
    <w:p>
      <w:r>
        <w:t>QUYẾT ĐỊNH</w:t>
      </w:r>
    </w:p>
    <w:p>
      <w:r>
        <w:t>VỀ VIỆC SỬA ĐỔI ĐIỀU 3 QUYẾT ĐỊNH SỐ 02/2022/QĐ-UBND NGÀY 10/01/2022 CỦA UBND TỈNH VỀ VIỆC QUY ĐỊNH MẬT ĐỘ CHĂN NUÔI TRÊN ĐỊA BÀN TỈNH ĐẮK NÔNG ĐẾN NĂM 2030</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ngày 6 năm 2015; Luật Sửa đổi, bổ sung một số điều của Luật Ban hành văn bản quy phạm pháp luật ngày 18 tháng 6 năm 2020;</w:t>
      </w:r>
    </w:p>
    <w:p>
      <w:r>
        <w:t>Căn cứ Luật Chăn nuôi ngày 19 tháng 11 năm 2018;</w:t>
      </w:r>
    </w:p>
    <w:p>
      <w:r>
        <w:t>Căn cứ Nghị định số 13/2020/NĐ-CP ngày 21 tháng 01 năm 2020 của Chính phủ Hướng dẫn chi tiết Luật Chăn nuôi;</w:t>
      </w:r>
    </w:p>
    <w:p>
      <w:r>
        <w:t>Căn cứ Thông tư số 23/2019/TT-BNNPTNT ngày 30/11/2019 của Bộ Nông nghiệp và Phát triển nông thôn hướng dẫn một số điều của Luật Chăn nuôi về hoạt động chăn nuôi;</w:t>
      </w:r>
    </w:p>
    <w:p>
      <w:r>
        <w:t>Theo đề nghị của Giám đốc Sở Nông nghiệp và Phát triển nông thôn tại Tờ trình số 147/TTr-SNN ngày 05 tháng 10 năm 2023; Báo cáo số 576/BC-SNN ngày 23 tháng 10 năm 2023.</w:t>
      </w:r>
    </w:p>
    <w:p>
      <w:r>
        <w:t>QUYẾT ĐỊNH:</w:t>
      </w:r>
    </w:p>
    <w:p>
      <w:r>
        <w:t>Điều 1.  Sửa đổi Điều 3 Quyết định số 02/2022/QĐ-UBND ngày 10 tháng 01 năm 2022 của UBND tỉnh về việc quy định mật độ chăn nuôi trên địa bàn tỉnh Đắk Nông đến năm 2030, cụ thể như sau:</w:t>
      </w:r>
    </w:p>
    <w:p>
      <w:r>
        <w:t>“Điều 3.  Quy định mật độ chăn nuôi trên địa bàn tỉnh Đắk Nông</w:t>
      </w:r>
    </w:p>
    <w:p>
      <w:r>
        <w:t>Mật độ chăn nuôi chung của tỉnh Đắk Nông đến năm 2030 là 0,98 đơn vị vật nuôi (ĐVN)/01 ha đất nông nghiệp, trong đó mật độ chăn nuôi tối đa của từng huyện, thành phố Gia Nghĩa được quy định như sau:</w:t>
      </w:r>
    </w:p>
    <w:p>
      <w:r>
        <w:t>1. Thành phố Gia Nghĩa: Không quá 0,5 ĐVN/01 ha đất nông nghiệp.</w:t>
      </w:r>
    </w:p>
    <w:p>
      <w:r>
        <w:t>2. Huyện Krông Nô: Không quá 1,3 ĐVN/01 ha đất nông nghiệp.</w:t>
      </w:r>
    </w:p>
    <w:p>
      <w:r>
        <w:t>3. Huyện Cư Jút: Không quá 1,5 ĐVN/01 ha đất nông nghiệp.</w:t>
      </w:r>
    </w:p>
    <w:p>
      <w:r>
        <w:t>4. Huyện Đắk Mil: Không quá 1,4 ĐVN/01 ha đất nông nghiệp.</w:t>
      </w:r>
    </w:p>
    <w:p>
      <w:r>
        <w:t>5. Huyện Đắk Song: Không quá 0,7 ĐVN/01 ha đất nông nghiệp.</w:t>
      </w:r>
    </w:p>
    <w:p>
      <w:r>
        <w:t>6. Huyện Đắk Glong: Không quá 01 ĐVN/01 ha đất nông nghiệp.</w:t>
      </w:r>
    </w:p>
    <w:p>
      <w:r>
        <w:t>7. Huyện Tuy Đức: Không quá 0,7 ĐVN/01 ha đất nông nghiệp.</w:t>
      </w:r>
    </w:p>
    <w:p>
      <w:r>
        <w:t>8. Huyện Đắk R’Lấp: Không quá 0,7 ĐVN/01 ha đất nông nghiệp”.</w:t>
      </w:r>
    </w:p>
    <w:p>
      <w:r>
        <w:t>Điều 2.  Quyết định này có hiệu lực thi hành kể từ ngày 10 tháng 11 năm 2023.</w:t>
      </w:r>
    </w:p>
    <w:p>
      <w:r>
        <w:t>Chánh Văn phòng UBND tỉnh; Thủ trưởng các Sở, Ban, ngành, đoàn thể; Chủ tịch UBND các huyện, thành phố Gia Nghĩa và Thủ trưởng các đơn vị có liên quan chịu trách nhiệm thi hành Quyết định này./.</w:t>
      </w:r>
    </w:p>
    <w:p>
      <w:r>
        <w:t>Nơi nhận:</w:t>
      </w:r>
    </w:p>
    <w:p>
      <w:r>
        <w:t>- Như Điều 2;</w:t>
      </w:r>
    </w:p>
    <w:p>
      <w:r>
        <w:t>- Văn phòng Chính phủ;</w:t>
      </w:r>
    </w:p>
    <w:p>
      <w:r>
        <w:t>- Các Bộ: NN&amp;PTNT, TN&amp;MT (b/c);</w:t>
      </w:r>
    </w:p>
    <w:p>
      <w:r>
        <w:t>- Cục kiểm tra văn bản QPPL - Bộ Tư pháp;</w:t>
      </w:r>
    </w:p>
    <w:p>
      <w:r>
        <w:t>- Thường trực Tỉnh ủy (b/c);</w:t>
      </w:r>
    </w:p>
    <w:p>
      <w:r>
        <w:t>- Thường trực HĐND tỉnh (b/c);</w:t>
      </w:r>
    </w:p>
    <w:p>
      <w:r>
        <w:t>- Đoàn ĐBQH tỉnh;</w:t>
      </w:r>
    </w:p>
    <w:p>
      <w:r>
        <w:t>- CT, các PCT UBND tỉnh;</w:t>
      </w:r>
    </w:p>
    <w:p>
      <w:r>
        <w:t>- UBMTTQ Việt Nam tỉnh;</w:t>
      </w:r>
    </w:p>
    <w:p>
      <w:r>
        <w:t>- Các PCVP UBND tỉnh;</w:t>
      </w:r>
    </w:p>
    <w:p>
      <w:r>
        <w:t>- Báo Đắk Nông, Đài PT&amp;TH tỉnh;</w:t>
      </w:r>
    </w:p>
    <w:p>
      <w:r>
        <w:t>- Trung tâm lưu trữ - Sở Nội vụ;</w:t>
      </w:r>
    </w:p>
    <w:p>
      <w:r>
        <w:t>- Công báo tỉnh;</w:t>
      </w:r>
    </w:p>
    <w:p>
      <w:r>
        <w:t>- Cổng TTĐT tỉnh;</w:t>
      </w:r>
    </w:p>
    <w:p>
      <w:r>
        <w:t>- Lưu: VT, NNTNMT(L).</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