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30/2023/QĐ-TTg quy định về chức năng, nhiệm vụ, quyền hạn và cơ cấu tổ chức của Ủy ban Nhà nước về người Việt Nam ở nước ngoài trực thuộc Bộ Ngoại giao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30/2023/QĐ-TTg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21/12/2023</w:t>
            </w:r>
          </w:p>
        </w:tc>
      </w:tr>
      <w:tr>
        <w:tc>
          <w:tcPr>
            <w:tcW w:type="dxa" w:w="4320"/>
          </w:tcPr>
          <w:p>
            <w:r>
              <w:t>Ngày hiệu lực</w:t>
            </w:r>
          </w:p>
        </w:tc>
        <w:tc>
          <w:tcPr>
            <w:tcW w:type="dxa" w:w="4320"/>
          </w:tcPr>
          <w:p>
            <w:r>
              <w:t>10/02/2024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30/2023/QĐ-TTg</w:t>
      </w:r>
    </w:p>
    <w:p>
      <w:r>
        <w:t>Hà Nội, ngày 21 tháng 12 năm 2023</w:t>
      </w:r>
    </w:p>
    <w:p>
      <w:r>
        <w:t>QUYẾT ĐỊNH</w:t>
      </w:r>
    </w:p>
    <w:p>
      <w:r>
        <w:t>QUY ĐỊNH CHỨC NĂNG, NHIỆM VỤ, QUYỀN HẠN VÀ CƠ CẤU TỔ CHỨC CỦA ỦY BAN NHÀ NƯỚC VỀ NGƯỜI VIỆT NAM Ở NƯỚC NGOÀI TRỰC THUỘC BỘ NGOẠI GIAO</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Nghị định số 123/2016/NĐ-CP ngày 01 tháng 9 năm 2016 của Chính phủ quy định chức năng, nhiệm vụ, quyền hạn và cơ cấu tổ chức của bộ, cơ quan ngang bộ; Nghị định số 101/2020/NĐ-CP ngày 28 tháng 8 năm 2020 sửa đổi, bổ sung một số điều của Nghị định số 123/2016/NĐ-CP ngày 01 tháng 9 năm 2016 của Chính phủ quy định chức năng, nhiệm vụ, quyền hạn và cơ cấu tổ chức của bộ, cơ quan ngang bộ;</w:t>
      </w:r>
    </w:p>
    <w:p>
      <w:r>
        <w:t>Căn cứ Nghị định số 81/2022/NĐ-CP ngày 14 tháng 10 năm 2022 của Chính phủ quy định chức năng, nhiệm vụ, quyền hạn và cơ cấu tổ chức của Bộ Ngoại giao;</w:t>
      </w:r>
    </w:p>
    <w:p>
      <w:r>
        <w:t>Theo đề nghị của Bộ trưởng Bộ Ngoại giao,</w:t>
      </w:r>
    </w:p>
    <w:p>
      <w:r>
        <w:t>Thủ tướng Chính phủ ban hành Quyết định quy định chức năng, nhiệm vụ, quyền hạn và cơ cấu tổ chức của Ủy ban Nhà nước về Người Việt Nam ở nước ngoài trực thuộc Bộ Ngoại giao.</w:t>
      </w:r>
    </w:p>
    <w:p>
      <w:r>
        <w:t>Điều 1. Vị trí và chức năng</w:t>
      </w:r>
    </w:p>
    <w:p>
      <w:r>
        <w:t>1. Ủy ban Nhà nước về người Việt Nam ở nước ngoài (sau đây gọi là Ủy ban) là cơ quan cấp tổng cục trực thuộc Bộ Ngoại giao, giúp Bộ trưởng Bộ Ngoại giao thực hiện chức năng quản lý Nhà nước về công tác đối với người Việt Nam ở nước ngoài.</w:t>
      </w:r>
    </w:p>
    <w:p>
      <w:r>
        <w:t>2. Ủy ban có tư cách pháp nhân, có con dấu hình Quốc huy, được mở tài khoản tại Kho bạc Nhà nước theo quy định của pháp luật, trụ sở đặt tại thành phố Hà Nội.</w:t>
      </w:r>
    </w:p>
    <w:p>
      <w:r>
        <w:t>Điều 2. Nhiệm vụ và quyền hạn</w:t>
      </w:r>
    </w:p>
    <w:p>
      <w:r>
        <w:t>1. Tham mưu giúp Bộ trưởng Bộ Ngoại giao trình Chính phủ, Thủ tướng Chính phủ và các cơ quan có thẩm quyền:</w:t>
      </w:r>
    </w:p>
    <w:p>
      <w:r>
        <w:t>a) Dự án luật, dự thảo nghị quyết của Quốc hội; dự án pháp lệnh và dự thảo nghị quyết của Ủy ban thường vụ Quốc hội; dự thảo nghị định, nghị quyết của Chính phủ; dự thảo quyết định, chỉ thị của Thủ tướng Chính phủ về công tác người Việt Nam ở nước ngoài;</w:t>
      </w:r>
    </w:p>
    <w:p>
      <w:r>
        <w:t>b) Chiến lược, kế hoạch dài hạn, chương trình mục tiêu quốc gia; chương trình hành động, đề án, dự án quan trọng của Chính phủ về công tác người Việt Nam ở nước ngoài.</w:t>
      </w:r>
    </w:p>
    <w:p>
      <w:r>
        <w:t>2. Trình Bộ trưởng Bộ Ngoại giao xem xét, quyết định:</w:t>
      </w:r>
    </w:p>
    <w:p>
      <w:r>
        <w:t>a) Dự thảo thông tư, quyết định, chỉ thị và các văn bản khác về công tác người Việt Nam ở nước ngoài;</w:t>
      </w:r>
    </w:p>
    <w:p>
      <w:r>
        <w:t>b) Kế hoạch dài hạn, trung hạn, hằng năm về công tác người Việt Nam ở nước ngoài.</w:t>
      </w:r>
    </w:p>
    <w:p>
      <w:r>
        <w:t>3. Tổ chức thực hiện chính sách, pháp luật, chiến lược, kế hoạch, chương trình, đề án, dự án về công tác người Việt Nam ở nước ngoài sau khi được cấp có thẩm quyền ban hành hoặc phê duyệt.</w:t>
      </w:r>
    </w:p>
    <w:p>
      <w:r>
        <w:t>4. Hướng dẫn chuyên môn, nghiệp vụ công tác quản lý nhà nước về người Việt Nam ở nước ngoài theo thẩm quyền.</w:t>
      </w:r>
    </w:p>
    <w:p>
      <w:r>
        <w:t>5. Chủ trì nghiên cứu, tổng hợp đánh giá và đề xuất các vấn đề có tính dự báo, chiến lược liên quan đến tình hình cộng đồng người Việt Nam ở nước ngoài.</w:t>
      </w:r>
    </w:p>
    <w:p>
      <w:r>
        <w:t>6. Hỗ trợ, tạo điều kiện thuận lợi cho người Việt Nam ở nước ngoài ổn định cuộc sống, hòa nhập vào xã hội sở tại, giữ gìn và phát huy bản sắc văn hóa, ngôn ngữ và truyền thống tốt đẹp của dân tộc Việt Nam; thực hiện công tác đại đoàn kết dân tộc đối với người Việt Nam ở nước ngoài; vận động thu hút và hỗ trợ phát triển nguồn lực người Việt Nam ở nước ngoài phục vụ phát triển đất nước; tổ chức, hỗ trợ, hướng dẫn các tổ chức, cá nhân người Việt Nam ở nước ngoài trong các mối liên hệ với trong nước; hỗ trợ kết nối đổi mới sáng tạo.</w:t>
      </w:r>
    </w:p>
    <w:p>
      <w:r>
        <w:t>7. Thông tin, phổ biến chủ trương, đường lối của Đảng, chính sách, pháp luật của Nhà nước, tình hình đất nước, các điều ước quốc tế mà Việt Nam ký kết, tham gia cho người Việt Nam ở nước ngoài.</w:t>
      </w:r>
    </w:p>
    <w:p>
      <w:r>
        <w:t>8. Thực hiện hợp tác quốc tế liên quan đến công tác người Việt Nam ở nước ngoài theo quy định của pháp luật.</w:t>
      </w:r>
    </w:p>
    <w:p>
      <w:r>
        <w:t>9. Thực hiện quản lý đối với các tổ chức xã hội liên quan đến người Việt Nam ở nước ngoài theo quy định của pháp luật.</w:t>
      </w:r>
    </w:p>
    <w:p>
      <w:r>
        <w:t>10. Thực hiện công tác khen thưởng trong công tác đối với người Việt Nam ở nước ngoài.</w:t>
      </w:r>
    </w:p>
    <w:p>
      <w:r>
        <w:t>11. Phối hợp với Thanh tra Bộ thanh tra, kiểm tra việc thực hiện các quy định của pháp luật trong lĩnh vực công tác đối với người Việt Nam ở nước ngoài thuộc phạm vi quản lý.</w:t>
      </w:r>
    </w:p>
    <w:p>
      <w:r>
        <w:t>12. Thực hiện các nhiệm vụ về cải cách hành chính, chuyển đổi số, ứng dụng công nghệ phát triển Chính phủ điện tử, Chính phủ số, bảo mật và an toàn thông tin theo các chương trình, kế hoạch của Bộ Ngoại giao và theo quy định của pháp luật.</w:t>
      </w:r>
    </w:p>
    <w:p>
      <w:r>
        <w:t>13. Quản lý về tổ chức bộ máy, biên chế, vị trí việc làm; thực hiện chế độ tiền lương, đào tạo, bồi dưỡng, thi đua, khen thưởng, kỷ luật và các chế độ, chính sách khác đối với công chức, người lao động thuộc phạm vi quản lý của Ủy ban theo quy định của pháp luật và phân cấp của Bộ trưởng Bộ Ngoại giao.</w:t>
      </w:r>
    </w:p>
    <w:p>
      <w:r>
        <w:t>14. Quản lý tài chính, tài sản được giao và tổ chức thực hiện ngân sách nhà nước được phân bổ theo quy định của pháp luật.</w:t>
      </w:r>
    </w:p>
    <w:p>
      <w:r>
        <w:t>15. Tổ chức tiếp công dân, giải quyết khiếu nại, tố cáo; phòng, chống tham nhũng, tiêu cực theo quy định của pháp luật.</w:t>
      </w:r>
    </w:p>
    <w:p>
      <w:r>
        <w:t>16. Thực hiện các nhiệm vụ, quyền hạn khác theo sự phân công hoặc ủy quyền của Bộ trưởng Bộ Ngoại giao và theo quy định của pháp luật.</w:t>
      </w:r>
    </w:p>
    <w:p>
      <w:r>
        <w:t>Điều 3. Cơ cấu tổ chức</w:t>
      </w:r>
    </w:p>
    <w:p>
      <w:r>
        <w:t>1. Vụ Nghiên cứu tổng hợp.</w:t>
      </w:r>
    </w:p>
    <w:p>
      <w:r>
        <w:t>2. Vụ Thông tin - Văn hóa.</w:t>
      </w:r>
    </w:p>
    <w:p>
      <w:r>
        <w:t>3. Vụ Kinh tế, Khoa học và Công nghệ.</w:t>
      </w:r>
    </w:p>
    <w:p>
      <w:r>
        <w:t>4. Văn phòng.</w:t>
      </w:r>
    </w:p>
    <w:p>
      <w:r>
        <w:t>Việc ban hành Quy chế làm việc, các quyết định quy định cụ thể về chức năng, nhiệm vụ, quyền hạn và cơ cấu tổ chức của các đơn vị trực thuộc Ủy ban thực hiện theo quy định của pháp luật và phân cấp của Bộ trưởng Bộ Ngoại giao.</w:t>
      </w:r>
    </w:p>
    <w:p>
      <w:r>
        <w:t>Điều 4. Lãnh đạo của Ủy ban</w:t>
      </w:r>
    </w:p>
    <w:p>
      <w:r>
        <w:t>1. Ủy ban có Chủ nhiệm và không quá 04 Phó Chủ nhiệm.</w:t>
      </w:r>
    </w:p>
    <w:p>
      <w:r>
        <w:t>2. Bộ trưởng Bộ Ngoại giao phân công một Thứ trưởng làm Chủ nhiệm Ủy ban. Chủ nhiệm Ủy ban chịu trách nhiệm trước Bộ trưởng Bộ Ngoại giao và trước pháp luật về toàn bộ hoạt động của Ủy ban.</w:t>
      </w:r>
    </w:p>
    <w:p>
      <w:r>
        <w:t>3. Các Phó Chủ nhiệm Ủy ban do Bộ trưởng Bộ Ngoại giao bổ nhiệm, miễn nhiệm theo đề nghị của Chủ nhiệm Ủy ban. Các Phó Chủ nhiệm Ủy ban chịu trách nhiệm trước Chủ nhiệm Ủy ban và trước pháp luật về lĩnh vực công tác được phân công.</w:t>
      </w:r>
    </w:p>
    <w:p>
      <w:r>
        <w:t>4. Việc bổ nhiệm, miễn nhiệm người đứng đầu, cấp phó của người đứng đầu các đơn vị thuộc Ủy ban thực hiện theo quy định của pháp luật và phân cấp của Bộ trưởng Bộ Ngoại giao.</w:t>
      </w:r>
    </w:p>
    <w:p>
      <w:r>
        <w:t>Điều 5. Quy định chuyển tiếp</w:t>
      </w:r>
    </w:p>
    <w:p>
      <w:r>
        <w:t>1. Vụ Pháp chế - Thanh tra và Tạp chí Quê hương tiếp tục thực hiện chức năng, nhiệm vụ được giao đến khi Bộ trưởng Bộ Ngoại giao ban hành Quyết định quy định chức năng, nhiệm vụ, quyền hạn và cơ cấu tổ chức của các đơn vị trực thuộc Ủy ban.</w:t>
      </w:r>
    </w:p>
    <w:p>
      <w:r>
        <w:t>2. Bộ Ngoại giao có trách nhiệm chỉ đạo tổ chức thực hiện việc bố trí, sắp xếp lại chức năng, nhiệm vụ, nhân sự, tài chính, tài sản và xử lý các vấn đề liên quan đến các đơn vị trực thuộc Ủy ban trong thời hạn 30 ngày kể từ ngày Quyết định này có hiệu lực.</w:t>
      </w:r>
    </w:p>
    <w:p>
      <w:r>
        <w:t>Điều 6. Hiệu lực và trách nhiệm thi hành</w:t>
      </w:r>
    </w:p>
    <w:p>
      <w:r>
        <w:t>1. Quyết định này có hiệu lực thi hành kể từ ngày 10 tháng 02 năm 2024;</w:t>
      </w:r>
    </w:p>
    <w:p>
      <w:r>
        <w:t>2. Quyết định này thay thế Quyết định số 11/2019/QĐ-TTg ngày 18 tháng 02 năm 2019 của Thủ tướng Chính phủ quy định chức năng, nhiệm vụ, quyền hạn và cơ cấu tổ chức của Ủy ban Nhà nước về người Việt Nam ở nước ngoài trực thuộc Bộ Ngoại giao</w:t>
      </w:r>
    </w:p>
    <w:p>
      <w:r>
        <w:t>3. Các Bộ trưởng, Thủ trưởng cơ quan ngang bộ, Thủ trưởng cơ quan thuộc Chính phủ, Chủ tịch Ủy ban nhân dân tỉnh, thành phố trực thuộc trung ương, Chủ nhiệm Ủy ban Nhà nước về người Việt Nam ở nước ngoài và các cơ quan, tổ chức có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TCCV (2).</w:t>
      </w:r>
    </w:p>
    <w:p>
      <w:r>
        <w:t>KT. THỦ TƯỚNG</w:t>
      </w:r>
    </w:p>
    <w:p>
      <w:r>
        <w:t>PHÓ THỦ TƯỚNG</w:t>
      </w:r>
    </w:p>
    <w:p>
      <w:r>
        <w:t>Trần Lưu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