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298/QĐ-UBND năm 2023 điều chỉnh cục bộ Quy hoạch chung thành phố Kon Tum,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298/QĐ-UBND</w:t>
      </w:r>
    </w:p>
    <w:p>
      <w:r>
        <w:t>Kon Tum, ngày 07 tháng 6 năm 2023</w:t>
      </w:r>
    </w:p>
    <w:p>
      <w:r>
        <w:t>QUYẾT ĐỊNH</w:t>
      </w:r>
    </w:p>
    <w:p>
      <w:r>
        <w:t>VỀ VIỆC ĐIỀU CHỈNH CỤC BỘ QUY HOẠCH CHUNG THÀNH PHỐ KON TUM,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các Nghị định của Chính phủ: số 37/2010/NĐ-CP ngày 07 tháng 4 năm 2010 về lập, thẩm định, phê duyệt và quản lý quy hoạch đô thị; số 44/2015/NĐ-CP ngày 06 tháng 5 năm 2015 quy định chi tiết một số nội dung về quy hoạch xây dựng; số 72/2019/NĐ-CP ngày 30 tháng 8 năm 2019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1335/QĐ-UBND ngày 01 tháng 11 năm 2016 của Ủy ban nhân dân tỉnh về việc phê duyệt Đồ án điều chỉnh Quy hoạch chung thành phố Kon Tum, tỉnh Kon Tum đến năm 2030;</w:t>
      </w:r>
    </w:p>
    <w:p>
      <w:r>
        <w:t>Theo đề nghị của Ủy ban nhân dân thành phố Kon Tum tại Văn bản số 1987/UBND-HTĐT ngày 26 tháng 5 năm 2023 và ý kiến của Sở Xây dựng tại Văn bản số 806/SXD-QHKT ngày 02 tháng 6 năm 2023.</w:t>
      </w:r>
    </w:p>
    <w:p>
      <w:r>
        <w:t>QUYẾT ĐỊNH:</w:t>
      </w:r>
    </w:p>
    <w:p>
      <w:r>
        <w:t>Điều 1.    Điều chỉnh cục bộ Đồ án điều chỉnh Quy hoạch chung thành phố Kon Tum, tỉnh Kon Tum đến năm 2030(1) với các nội dung như sau:</w:t>
      </w:r>
    </w:p>
    <w:p>
      <w:r>
        <w:t>1. Điều chỉnh khoảng 05ha từ quy hoạch đất lâm nghiệp sang đất công trình tôn giáo để sử dụng vào mục đích cơ sở tôn giáo tại thôn KonHraklah, xã Chư Hreng, thành phố Kon Tum.</w:t>
      </w:r>
    </w:p>
    <w:p>
      <w:r>
        <w:t>2. Điều chỉnh diện tích khoảng 9,8ha từ đất trung tâm thể dục thể thao sang đất đơn vị ở tại đường Trường Chinh, Phường Trường Chinh.</w:t>
      </w:r>
    </w:p>
    <w:p>
      <w:r>
        <w:t>(Có sơ đồ bản vẽ kèm theo)</w:t>
      </w:r>
    </w:p>
    <w:p>
      <w:r>
        <w:t>Điều 2.    Tổ chức thực hiện</w:t>
      </w:r>
    </w:p>
    <w:p>
      <w:r>
        <w:t>1. Ủy ban nhân dân thành phố Kon Tum</w:t>
      </w:r>
    </w:p>
    <w:p>
      <w:r>
        <w:t>a) Chịu trách nhiệm trước pháp luật, Ủy ban nhân dân tỉnh về tính đầy đủ, chính xác, hợp lệ của hồ sơ, tài liệu, số liệu; điều kiện, nguyên tắc, trình tự điều chỉnh quy hoạch và các nội dung liên quan trong hồ sơ đề nghị điều chỉnh cục bộ quy hoạch nêu trên.</w:t>
      </w:r>
    </w:p>
    <w:p>
      <w:r>
        <w:t>b) Tổ chức công bố, công khai nội dung điều chỉnh cục bộ nêu trên; tổ chức quản lý, cập nhật vào các đồ án quy hoạch đô thị có liên quan, đảm bảo phù hợp với Quy chuẩn quốc gia về Quy hoạch xây dựng; triển khai thực hiện các bước tiếp theo theo đúng quy định của pháp luật về quy hoạch xây dựng, đất đai, đầu tư, xây dựng và pháp luật hiện hành liên quan; không làm thất thoát tài sản, ngân sách nhà nước.</w:t>
      </w:r>
    </w:p>
    <w:p>
      <w:r>
        <w:t>2. Sở Xây dựng</w:t>
      </w:r>
    </w:p>
    <w:p>
      <w:r>
        <w:t>- Chịu trách nhiệm trước pháp luật, Ủy ban nhân dân tỉnh về nội dung thẩm định, tính đầy đủ, chính xác, hợp lệ của hồ sơ, tài liệu, số liệu và các nội dung trình Ủy ban nhân dân tỉnh quyết định điều chỉnh cục bộ quy hoạch nêu trên.</w:t>
      </w:r>
    </w:p>
    <w:p>
      <w:r>
        <w:t>- Chủ trì, phối hợp với các đơn vị liên quan hướng dẫn, kiểm tra Ủy ban nhân dân thành phố Kon Tum thực hiện các nội dung nêu trên đảm bảo theo quy định; tổ chức quản lý, cập nhật vào các đồ án quy hoạch đô thị có liên quan.</w:t>
      </w:r>
    </w:p>
    <w:p>
      <w:r>
        <w:t>Điều 3.    Giám đốc Sở Xây dựng; Chủ tịch Ủy ban nhân dân thành phố Kon Tum và Thủ trưởng các đơn vị có liên quan chịu trách nhiệm thi hành Quyết định này./.</w:t>
      </w:r>
    </w:p>
    <w:p>
      <w:r>
        <w:t>Nơi nhận:</w:t>
      </w:r>
    </w:p>
    <w:p>
      <w:r>
        <w:t>- Như Điều 3;</w:t>
      </w:r>
    </w:p>
    <w:p>
      <w:r>
        <w:t>- Thường trực Tỉnh ủy (b/c);</w:t>
      </w:r>
    </w:p>
    <w:p>
      <w:r>
        <w:t>- Chủ tịch, các PCT UBND tỉnh (đ/b);</w:t>
      </w:r>
    </w:p>
    <w:p>
      <w:r>
        <w:t>- VP UBND tỉnh: Chánh Văn phòng (đ/b);</w:t>
      </w:r>
    </w:p>
    <w:p>
      <w:r>
        <w:t>- Lưu: VT, HTKT. DHL .</w:t>
      </w:r>
    </w:p>
    <w:p>
      <w:r>
        <w:t>TM. ỦY BAN NHÂN DÂN</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