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2977/QĐ-UBND năm 2023 phê duyệt các vị trí điểm dừng đón, trả khách trên tuyến Quốc lộ 1, Quốc lộ 26 và Quốc lộ 27C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2977/QĐ-UBND</w:t>
      </w:r>
    </w:p>
    <w:p>
      <w:r>
        <w:t>Khánh Hòa, ngày 04 tháng 12 năm 2023</w:t>
      </w:r>
    </w:p>
    <w:p>
      <w:r>
        <w:t>QUYẾT ĐỊNH</w:t>
      </w:r>
    </w:p>
    <w:p>
      <w:r>
        <w:t>VỀ VIỆC PHÊ DUYỆT CÁC VỊ TRÍ ĐIỂM DỪNG ĐÓN, TRẢ KHÁCH TRÊN TUYẾN QUỐC LỘ 1, QUỐC LỘ 26 VÀ QUỐC LỘ 27C TỈNH KHÁNH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Giao thông đường bộ số 23/2008/QH12 ngày 13 tháng 11 năm 2008;</w:t>
      </w:r>
    </w:p>
    <w:p>
      <w:r>
        <w:t>Căn cứ Thông tư số 12/2020/TT-BGTVT ngày 29 tháng 5 năm 2020 của Bộ Giao thông vận tải quy định về tổ chức, quản lý hoạt động vận tải bằng xe ô tô và dịch vụ hỗ trợ vận tải đường bộ;</w:t>
      </w:r>
    </w:p>
    <w:p>
      <w:r>
        <w:t>Theo đề nghị của Giám đốc Sở Giao thông vận tải tại văn bản số 3642/SGTVT-QLVTPTNL ngày 23/11/2023.</w:t>
      </w:r>
    </w:p>
    <w:p>
      <w:r>
        <w:t>QUYẾT ĐỊNH:</w:t>
      </w:r>
    </w:p>
    <w:p>
      <w:r>
        <w:t>Điều 1.  Phê duyệt các vị trí điểm dừng đón, trả khách trên các tuyến Quốc lộ 1, Quốc lộ 26 và Quốc lộ 27C trên địa bàn tỉnh Khánh Hòa với một số nội dung sau:</w:t>
      </w:r>
    </w:p>
    <w:p>
      <w:r>
        <w:t>1. Mục tiêu: Quản lý các điểm đón, trả khách trên Quốc lộ đảm bảo an toàn giao thông, thuận tiện cho hành khách lên, xuống xe.</w:t>
      </w:r>
    </w:p>
    <w:p>
      <w:r>
        <w:t>2. Nguyên tắc xây dựng: Theo quy định tại Điều 18 Thông tư số 12/2020/TT-BGTVT ngày 29/5/2020 của Bộ trưởng Bộ Giao thông vận tải Quy định về tổ chức, quản lý hoạt động vận tải bằng xe ô tô và dịch vụ hỗ trợ vận tải đường bộ.</w:t>
      </w:r>
    </w:p>
    <w:p>
      <w:r>
        <w:t>3. Số lượng, vị trí các điểm đón, trả khách trên các tuyến Quốc Lộ như sau:</w:t>
      </w:r>
    </w:p>
    <w:p>
      <w:r>
        <w:t>- Quốc Lộ 1: 16 điểm dừng đón, trả khách.</w:t>
      </w:r>
    </w:p>
    <w:p>
      <w:r>
        <w:t>- Quốc lộ 26: 04 điểm dừng đón, trả khách.</w:t>
      </w:r>
    </w:p>
    <w:p>
      <w:r>
        <w:t>- Quốc lộ 27C: 03 điểm dừng đón, trả khách.</w:t>
      </w:r>
    </w:p>
    <w:p>
      <w:r>
        <w:t>(Phụ lục đính kèm).</w:t>
      </w:r>
    </w:p>
    <w:p>
      <w:r>
        <w:t>4. Nguồn vốn đầu tư, xây dựng: Ngân sách nhà nước.</w:t>
      </w:r>
    </w:p>
    <w:p>
      <w:r>
        <w:t>Điều 2.  Trách nhiệm của Sở Giao thông vận tải và các đơn vị liên quan:</w:t>
      </w:r>
    </w:p>
    <w:p>
      <w:r>
        <w:t>- Sở Giao thông vận tải:</w:t>
      </w:r>
    </w:p>
    <w:p>
      <w:r>
        <w:t>+ Phối hợp UBND các huyện, thị xã, thành phố có tuyến quốc lộ đi qua lắp đặt, quản lý biển báo dừng, đỗ xe khách trên các quốc lộ.</w:t>
      </w:r>
    </w:p>
    <w:p>
      <w:r>
        <w:t>+ Thực hiện lập thiết kế dự toán và thi công lắp đặt các biển báo dừng, đỗ xe khách trên toàn tuyến quốc lộ thuộc địa bàn tỉnh.</w:t>
      </w:r>
    </w:p>
    <w:p>
      <w:r>
        <w:t>+ Công bố đưa vào khai thác hoặc ngừng khai thác điểm đón, trả khách cho vận tải hành khách trên tuyến cố định trên địa bàn tỉnh.</w:t>
      </w:r>
    </w:p>
    <w:p>
      <w:r>
        <w:t>- Các sở, ngành, UBND các huyện, thị xã, thành phố và đơn vị liên quan: Phối hợp với Sở Giao thông vận tải và đơn vị chủ đầu tư thực hiện các nội dung liên quan trong đầu tư xây dựng, vận hành các điểm đón, trả khách trên Quốc lộ 1, Quốc lộ 26, Quốc lộ 27C theo quy định.</w:t>
      </w:r>
    </w:p>
    <w:p>
      <w:r>
        <w:t>Điều 3.  Quyết định có hiệu lực kể từ ngày ký và thay thế Quyết định số 369/QĐ-UBND ngày 09/02/2015 của UBND tỉnh về phê duyệt các vị trí điểm dừng, đón trả khách trên Quốc lộ 1, Quốc lộ 26 và Quốc lộ 27C tỉnh Khánh Hòa.</w:t>
      </w:r>
    </w:p>
    <w:p>
      <w:r>
        <w:t>Chánh Văn phòng Ủy ban nhân dân tỉnh, các Giám đốc Sở: Giao thông vận tải, Kế hoạch và Đầu tư, Tài chính và Thủ trưởng các đơn vị có liên quan chịu trách nhiệm thi hành Quyết định này kể từ ngày ký./.</w:t>
      </w:r>
    </w:p>
    <w:p>
      <w:r>
        <w:t>Nơi nhận:</w:t>
      </w:r>
    </w:p>
    <w:p>
      <w:r>
        <w:t>- Như Điều 3;</w:t>
      </w:r>
    </w:p>
    <w:p>
      <w:r>
        <w:t>- Chủ tịch và các PCT UBND tỉnh;</w:t>
      </w:r>
    </w:p>
    <w:p>
      <w:r>
        <w:t>- Cục Đường bộ Việt Nam;</w:t>
      </w:r>
    </w:p>
    <w:p>
      <w:r>
        <w:t>- Ban Pháp chế HĐND tỉnh;</w:t>
      </w:r>
    </w:p>
    <w:p>
      <w:r>
        <w:t>- Trung tâm công báo;</w:t>
      </w:r>
    </w:p>
    <w:p>
      <w:r>
        <w:t>- Lưu: VT, TLe, TNg.</w:t>
      </w:r>
    </w:p>
    <w:p>
      <w:r>
        <w:t>TM. ỦY BAN NHÂN DÂN TỈNH</w:t>
      </w:r>
    </w:p>
    <w:p>
      <w:r>
        <w:t>KT. CHỦ TỊCH</w:t>
      </w:r>
    </w:p>
    <w:p>
      <w:r>
        <w:t>PHÓ CHỦ TỊCH</w:t>
      </w:r>
    </w:p>
    <w:p>
      <w:r>
        <w:t>Trần Hòa Nam</w:t>
      </w:r>
    </w:p>
    <w:p>
      <w:r>
        <w:t>PHỤ LỤC</w:t>
      </w:r>
    </w:p>
    <w:p>
      <w:r>
        <w:t>VỊ TRÍ CÁC ĐIỂM DỪNG, ĐÓN TRẢ KHÁCH TUYẾN CÓ ĐỊNH TRÊN QUỐC LỘ 1, QUỐC LỘ 26 VÀ QUỐC LỘ 27C</w:t>
      </w:r>
    </w:p>
    <w:p>
      <w:r>
        <w:t>(ban hành kèm theo Quyết định số 2977/QĐ-UBND ngày 04 tháng 12 năm 2023)</w:t>
      </w:r>
    </w:p>
    <w:p>
      <w:r>
        <w:t>1. Quốc lộ 1 và Quốc lộ 26 gồm 20 điểm như sau:</w:t>
      </w:r>
    </w:p>
    <w:p>
      <w:r>
        <w:t>TT</w:t>
      </w:r>
    </w:p>
    <w:p>
      <w:r>
        <w:t>Điểm dừng trên Quốc lộ 1</w:t>
      </w:r>
    </w:p>
    <w:p>
      <w:r>
        <w:t>Đề xuất điều chỉnh</w:t>
      </w:r>
    </w:p>
    <w:p>
      <w:r>
        <w:t>Ghi chú</w:t>
      </w:r>
    </w:p>
    <w:p>
      <w:r>
        <w:t>I</w:t>
      </w:r>
    </w:p>
    <w:p>
      <w:r>
        <w:t>Quốc lộ 1</w:t>
      </w:r>
    </w:p>
    <w:p>
      <w:r>
        <w:t>1</w:t>
      </w:r>
    </w:p>
    <w:p>
      <w:r>
        <w:t>Đường vào chợ Đại Lãnh</w:t>
      </w:r>
    </w:p>
    <w:p>
      <w:r>
        <w:t>Km 1369+850 (phải tuyến)</w:t>
      </w:r>
    </w:p>
    <w:p>
      <w:r>
        <w:t>Km 1369+800 (trái tuyến)</w:t>
      </w:r>
    </w:p>
    <w:p>
      <w:r>
        <w:t>2</w:t>
      </w:r>
    </w:p>
    <w:p>
      <w:r>
        <w:t>Xã Vạn Thọ</w:t>
      </w:r>
    </w:p>
    <w:p>
      <w:r>
        <w:t>Km 1375+800 (2 bên tuyến)</w:t>
      </w:r>
    </w:p>
    <w:p>
      <w:r>
        <w:t>3</w:t>
      </w:r>
    </w:p>
    <w:p>
      <w:r>
        <w:t>Đường vào hồ Hoa Sơn</w:t>
      </w:r>
    </w:p>
    <w:p>
      <w:r>
        <w:t>Km 1380+20 (2 bên tuyến)</w:t>
      </w:r>
    </w:p>
    <w:p>
      <w:r>
        <w:t>4</w:t>
      </w:r>
    </w:p>
    <w:p>
      <w:r>
        <w:t>Đường vào Suối Luồng</w:t>
      </w:r>
    </w:p>
    <w:p>
      <w:r>
        <w:t>Km 1388+650 (2 bên tuyến)</w:t>
      </w:r>
    </w:p>
    <w:p>
      <w:r>
        <w:t>5</w:t>
      </w:r>
    </w:p>
    <w:p>
      <w:r>
        <w:t>Đường vào Xuân Sơn</w:t>
      </w:r>
    </w:p>
    <w:p>
      <w:r>
        <w:t>Km 1400+850 (2 bên tuyến)</w:t>
      </w:r>
    </w:p>
    <w:p>
      <w:r>
        <w:t>6</w:t>
      </w:r>
    </w:p>
    <w:p>
      <w:r>
        <w:t>Gần TL6 (xã Vạn Hưng)</w:t>
      </w:r>
    </w:p>
    <w:p>
      <w:r>
        <w:t>Km 1405+500 (2 bên tuyến)</w:t>
      </w:r>
    </w:p>
    <w:p>
      <w:r>
        <w:t>7</w:t>
      </w:r>
    </w:p>
    <w:p>
      <w:r>
        <w:t>UBND Ninh An</w:t>
      </w:r>
    </w:p>
    <w:p>
      <w:r>
        <w:t>Km 1411+000 (2 bên tuyến)</w:t>
      </w:r>
    </w:p>
    <w:p>
      <w:r>
        <w:t>8</w:t>
      </w:r>
    </w:p>
    <w:p>
      <w:r>
        <w:t>Gần ngã giao ĐT652B.</w:t>
      </w:r>
    </w:p>
    <w:p>
      <w:r>
        <w:t>Km 1414+920 (2 bên tuyến)</w:t>
      </w:r>
    </w:p>
    <w:p>
      <w:r>
        <w:t>9</w:t>
      </w:r>
    </w:p>
    <w:p>
      <w:r>
        <w:t>Gần TL5</w:t>
      </w:r>
    </w:p>
    <w:p>
      <w:r>
        <w:t>Km 1424+400 (2 bên tuyến)</w:t>
      </w:r>
    </w:p>
    <w:p>
      <w:r>
        <w:t>10</w:t>
      </w:r>
    </w:p>
    <w:p>
      <w:r>
        <w:t>Gần đường đi Ba Hồ</w:t>
      </w:r>
    </w:p>
    <w:p>
      <w:r>
        <w:t>Km 1432+400 (2 bên tuyến)</w:t>
      </w:r>
    </w:p>
    <w:p>
      <w:r>
        <w:t>11</w:t>
      </w:r>
    </w:p>
    <w:p>
      <w:r>
        <w:t>Đường vào thôn Cát Lợi</w:t>
      </w:r>
    </w:p>
    <w:p>
      <w:r>
        <w:t>Km 1438+800 (2 bên tuyến)</w:t>
      </w:r>
    </w:p>
    <w:p>
      <w:r>
        <w:t>12</w:t>
      </w:r>
    </w:p>
    <w:p>
      <w:r>
        <w:t>Chợ Vĩnh Lương</w:t>
      </w:r>
    </w:p>
    <w:p>
      <w:r>
        <w:t>Km 1442+550 (2 bên tuyến)</w:t>
      </w:r>
    </w:p>
    <w:p>
      <w:r>
        <w:t>13</w:t>
      </w:r>
    </w:p>
    <w:p>
      <w:r>
        <w:t>Cầu Lùng</w:t>
      </w:r>
    </w:p>
    <w:p>
      <w:r>
        <w:t>Km 1465+050 (2 bên tuyến)</w:t>
      </w:r>
    </w:p>
    <w:p>
      <w:r>
        <w:t>14</w:t>
      </w:r>
    </w:p>
    <w:p>
      <w:r>
        <w:t>Gần Cầu Lò Than</w:t>
      </w:r>
    </w:p>
    <w:p>
      <w:r>
        <w:t>Km 1474+550 (2 bên tuyến)</w:t>
      </w:r>
    </w:p>
    <w:p>
      <w:r>
        <w:t>15</w:t>
      </w:r>
    </w:p>
    <w:p>
      <w:r>
        <w:t>Đường Lập Định Suối Môn</w:t>
      </w:r>
    </w:p>
    <w:p>
      <w:r>
        <w:t>Km 1482+450 (2 bên tuyến)</w:t>
      </w:r>
    </w:p>
    <w:p>
      <w:r>
        <w:t>16</w:t>
      </w:r>
    </w:p>
    <w:p>
      <w:r>
        <w:t>Nhà máy đường Cam Ranh</w:t>
      </w:r>
    </w:p>
    <w:p>
      <w:r>
        <w:t>Km 1495+400 (2 bên tuyến)</w:t>
      </w:r>
    </w:p>
    <w:p>
      <w:r>
        <w:t>II</w:t>
      </w:r>
    </w:p>
    <w:p>
      <w:r>
        <w:t>Quốc lộ 26</w:t>
      </w:r>
    </w:p>
    <w:p>
      <w:r>
        <w:t>1</w:t>
      </w:r>
    </w:p>
    <w:p>
      <w:r>
        <w:t>Gần ngã giao Tỉnh Lộ 5</w:t>
      </w:r>
    </w:p>
    <w:p>
      <w:r>
        <w:t>Km 22+700 (phải tuyến)</w:t>
      </w:r>
    </w:p>
    <w:p>
      <w:r>
        <w:t>Km 22+730 (trái tuyến)</w:t>
      </w:r>
    </w:p>
    <w:p>
      <w:r>
        <w:t>2</w:t>
      </w:r>
    </w:p>
    <w:p>
      <w:r>
        <w:t>Đường đi thôn Tân Lập</w:t>
      </w:r>
    </w:p>
    <w:p>
      <w:r>
        <w:t>Km 16+100 (phải tuyến)</w:t>
      </w:r>
    </w:p>
    <w:p>
      <w:r>
        <w:t>Km 16+130 (trái tuyến)</w:t>
      </w:r>
    </w:p>
    <w:p>
      <w:r>
        <w:t>3</w:t>
      </w:r>
    </w:p>
    <w:p>
      <w:r>
        <w:t>Nhà máy đường Ninh Hòa</w:t>
      </w:r>
    </w:p>
    <w:p>
      <w:r>
        <w:t>Km 09+450 (phải tuyến)</w:t>
      </w:r>
    </w:p>
    <w:p>
      <w:r>
        <w:t>Km 09+500 (trái tuyến)</w:t>
      </w:r>
    </w:p>
    <w:p>
      <w:r>
        <w:t>4</w:t>
      </w:r>
    </w:p>
    <w:p>
      <w:r>
        <w:t>Đường liên xã Ninh Phụng-Ninh Vân</w:t>
      </w:r>
    </w:p>
    <w:p>
      <w:r>
        <w:t>Km 04+550 (phải tuyến)</w:t>
      </w:r>
    </w:p>
    <w:p>
      <w:r>
        <w:t>Km 04+600 (trái tuyến)</w:t>
      </w:r>
    </w:p>
    <w:p>
      <w:r>
        <w:t>• Ghi chú: Đề xuất bỏ điểm Km 1489+600 (cây xăng số 9) trên Quốc lộ 1 vì đã lắp đèn giao thông.</w:t>
      </w:r>
    </w:p>
    <w:p>
      <w:r>
        <w:t>2. Quốc lộ 27C  (gồm 3 điểm)</w:t>
      </w:r>
    </w:p>
    <w:p>
      <w:r>
        <w:t>Đoàn đề xuất 03 vị trí mới dựa trên các yếu tố về an toàn giao thông, thuận lợi cho hành khách.</w:t>
      </w:r>
    </w:p>
    <w:p>
      <w:r>
        <w:t>TT</w:t>
      </w:r>
    </w:p>
    <w:p>
      <w:r>
        <w:t>Vị trí</w:t>
      </w:r>
    </w:p>
    <w:p>
      <w:r>
        <w:t>Điểm dừng trên Quốc lộ</w:t>
      </w:r>
    </w:p>
    <w:p>
      <w:r>
        <w:t>Ghi chú</w:t>
      </w:r>
    </w:p>
    <w:p>
      <w:r>
        <w:t>1</w:t>
      </w:r>
    </w:p>
    <w:p>
      <w:r>
        <w:t>Km 04+550 (bên phải tuyến)</w:t>
      </w:r>
    </w:p>
    <w:p>
      <w:r>
        <w:t>Km 04+500 (bên trái tuyến)</w:t>
      </w:r>
    </w:p>
    <w:p>
      <w:r>
        <w:t>Ngã giao Hương lộ 39- QL27C</w:t>
      </w:r>
    </w:p>
    <w:p>
      <w:r>
        <w:t>2</w:t>
      </w:r>
    </w:p>
    <w:p>
      <w:r>
        <w:t>Km 20+050 (bên phải tuyến)</w:t>
      </w:r>
    </w:p>
    <w:p>
      <w:r>
        <w:t>Km 20+100 (bên trái tuyến)</w:t>
      </w:r>
    </w:p>
    <w:p>
      <w:r>
        <w:t>Thị trấn Khánh Vĩnh</w:t>
      </w:r>
    </w:p>
    <w:p>
      <w:r>
        <w:t>3</w:t>
      </w:r>
    </w:p>
    <w:p>
      <w:r>
        <w:t>Km 33+450 (bên phải tuyến)</w:t>
      </w:r>
    </w:p>
    <w:p>
      <w:r>
        <w:t>Km 33+500 (bên trái tuyến)</w:t>
      </w:r>
    </w:p>
    <w:p>
      <w:r>
        <w:t>Xã Liên Sang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