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2948/QĐ-BKHCN năm 2023 công bố Tiêu chuẩn quốc gia về Hệ thống đường ống biển và bình chịu áp lực và hệ thống đường ống công nghệ lắp đặt trên phương tiện thăm dò, khai thác và xử lý dầu khí trên biển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2948/QĐ-BKHCN</w:t>
      </w:r>
    </w:p>
    <w:p>
      <w:r>
        <w:t>Hà Nội, ngày 11 tháng 12 năm 2023</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Trên cơ sở đề nghị của Bộ Giao thông vận tải tại Công văn số   11857/BGTVT-KHCN&amp;MT ngày 19 tháng 10 năm 2023 đề nghị công bố 02   TCVN về Hàng hải;</w:t>
      </w:r>
    </w:p>
    <w:p>
      <w:r>
        <w:t>Theo đề nghị của Tổng cục trưởng Tổng cục Tiêu chuẩn Đo lường Chất lượng.</w:t>
      </w:r>
    </w:p>
    <w:p>
      <w:r>
        <w:t>QUYẾT ĐỊNH:</w:t>
      </w:r>
    </w:p>
    <w:p>
      <w:r>
        <w:t>Điều 1.  Công bố 02 Tiêu chuẩn quốc gia (TCVN) sau đây:</w:t>
      </w:r>
    </w:p>
    <w:p>
      <w:r>
        <w:t>1.</w:t>
      </w:r>
    </w:p>
    <w:p>
      <w:r>
        <w:t>TCVN 13890:2023</w:t>
      </w:r>
    </w:p>
    <w:p>
      <w:r>
        <w:t>Hệ thống đường ống biển - Quản lý tính toàn vẹn</w:t>
      </w:r>
    </w:p>
    <w:p>
      <w:r>
        <w:t>2.</w:t>
      </w:r>
    </w:p>
    <w:p>
      <w:r>
        <w:t>TCVN 13891-1:2023</w:t>
      </w:r>
    </w:p>
    <w:p>
      <w:r>
        <w:t>Bình chịu áp lực và hệ thống đường ống công nghệ lắp đặt trên phương tiện thăm dò, khai thác và xử lý dầu khí trên biển - Phần 1: Phương pháp kiểm tra dựa trên cơ sở phân tích rủi ro</w:t>
      </w:r>
    </w:p>
    <w:p>
      <w:r>
        <w:t>Điều 2.  Quyết định này có hiệu lực thi hành kể từ ngày ký.</w:t>
      </w:r>
    </w:p>
    <w:p>
      <w:r>
        <w:t>Điều 3.  Tổng cục trưởng Tổng cục Tiêu chuẩn Đo lường Chất lượng và các tổ chức, cá nhân liên quan chịu trách nhiệm thi hành Quyết định này./.</w:t>
      </w:r>
    </w:p>
    <w:p>
      <w:r>
        <w:t>Nơi nhận:</w:t>
      </w:r>
    </w:p>
    <w:p>
      <w:r>
        <w:t>- Như Điều 3;</w:t>
      </w:r>
    </w:p>
    <w:p>
      <w:r>
        <w:t>- Bộ Giao thông vận tải;</w:t>
      </w:r>
    </w:p>
    <w:p>
      <w:r>
        <w:t>- Bộ trưởng Huỳnh Thành Đạt (để b/c);</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