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2937/QĐ-UBND năm 2024 về Danh mục dữ liệu mở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2937/QĐ-UBND</w:t>
      </w:r>
    </w:p>
    <w:p>
      <w:r>
        <w:t>Đà Nẵng, ngày  31  tháng  12  năm 202 4</w:t>
      </w:r>
    </w:p>
    <w:p>
      <w:r>
        <w:t>QUYẾT ĐỊNH</w:t>
      </w:r>
    </w:p>
    <w:p>
      <w:r>
        <w:t>BAN HÀNH DANH MỤC DỮ LIỆU MỞ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Công văn số 2051/BTTTT-THH ngày 04 tháng 6 năm 2020 của Bộ Thông tin và Truyền thông hướng dẫn triển khai một số nhiệm vụ thực thi Nghị định số 47/2020/NĐ-CP;</w:t>
      </w:r>
    </w:p>
    <w:p>
      <w:r>
        <w:t>Căn cứ Nghị quyết số 05-NQ/TU ngày 17 tháng 6 năm 2021 của Ban chấp hành Đảng bộ thành phố về Chuyển đổi số trên địa bàn thành phố đến năm 2025, định hướng đến năm 2030;</w:t>
      </w:r>
    </w:p>
    <w:p>
      <w:r>
        <w:t>Căn cứ Quyết định số 164/QĐ-UBND ngày 11 tháng 01 năm 2018 của UBND thành phố Đà Nẵng ban hành Kiến trúc tổng thể Thành phố thông minh tại thành phố Đà Nẵng;</w:t>
      </w:r>
    </w:p>
    <w:p>
      <w:r>
        <w:t>Căn cứ Quyết định số 6439/QĐ-UBND ngày 29 tháng 12 năm 2018 của UBND thành phố Đà Nẵng ban hành Đề án xây dựng Thành phố thông minh tại thành phố Đà Nẵng giai đoạn 2018-2025, định hướng đến năm 2030;</w:t>
      </w:r>
    </w:p>
    <w:p>
      <w:r>
        <w:t>Căn cứ Quyết định số 2870/QĐ-UBND ngày 28 tháng 8 năm 2021 của UBND thành phố Đà Nẵng ban hành Đề án Chuyển đổi số trên địa bàn thành phố Đà Nẵng đến năm 2025, định hướng đến năm 2030;</w:t>
      </w:r>
    </w:p>
    <w:p>
      <w:r>
        <w:t>Căn cứ Quyết định số 3269/QĐ-UBND ngày 18 tháng 10 năm 2021 của UBND thành phố Đà Nẵng ban hành Kiến trúc Chính quyền điện tử thành phố Đà Nẵng phiên bản 2.0;</w:t>
      </w:r>
    </w:p>
    <w:p>
      <w:r>
        <w:t>Theo đề nghị của Sở Thông tin và Truyền thông tại Tờ trình số 1255/TTr-STTTT ngày 24 tháng 12 năm 2024.</w:t>
      </w:r>
    </w:p>
    <w:p>
      <w:r>
        <w:t>QUYẾT ĐỊNH:</w:t>
      </w:r>
    </w:p>
    <w:p>
      <w:r>
        <w:t>Điều 1.    Ban hành kèm theo Quyết định này Danh mục dữ liệu mở thành phố Đà Nẵng.</w:t>
      </w:r>
    </w:p>
    <w:p>
      <w:r>
        <w:t>Điều 2.    Tổ chức thực hiện</w:t>
      </w:r>
    </w:p>
    <w:p>
      <w:r>
        <w:t>1. Dữ liệu mở của thành phố được cung cấp tập trung, thống nhất trên Cổng Dữ liệu thành phố tại địa chỉ https://opendata.danang.gov.vn hoặc https://congdulieu.vn. Hoạt động cung cấp, khai thác, sử dụng dữ liệu mở của cơ quan nhà nước, đơn vị, tổ chức, cá nhân thực hiện thực hiện theo quy định tại Mục 3 Chương II Nghị định số 47/2020/NĐ-CP.</w:t>
      </w:r>
    </w:p>
    <w:p>
      <w:r>
        <w:t>2. Giao Sở Thông tin và Truyền thông:</w:t>
      </w:r>
    </w:p>
    <w:p>
      <w:r>
        <w:t>a) Chủ trì, phối hợp với các cơ quan, đơn vị có liên quan triển khai kết nối, tích hợp các dữ liệu mở theo Danh mục dữ liệu mở về Cổng Dữ liệu thành phố.</w:t>
      </w:r>
    </w:p>
    <w:p>
      <w:r>
        <w:t>b) Chủ trì tổ chức, hướng dẫn các cơ quan, đơn vị có liên quan thực hiện các yêu cầu kỹ thuật về kết nối, chia sẻ dữ liệu với các hệ thống thông tin khác, đảm bảo dữ liệu chia sẻ chính xác, thống nhất, đảm bảo về an toàn an ninh thông tin và các quy định về bảo vệ bí mật nhà nước.</w:t>
      </w:r>
    </w:p>
    <w:p>
      <w:r>
        <w:t>c) Chủ trì kết nối các dữ liệu mở trong Danh mục dữ liệu mở thành phố Đà Nẵng từ Cổng dữ liệu thành phố với Cổng dữ liệu quốc gia tại địa chỉ https://data.gov.vn.</w:t>
      </w:r>
    </w:p>
    <w:p>
      <w:r>
        <w:t>d) Định kỳ tổng hợp, báo cáo UBND thành phố về tình hình kết nối, chia sẻ, sử dụng các dữ liệu trong Danh mục dữ liệu mở thành phố trước ngày 25 tháng 12 hàng năm.</w:t>
      </w:r>
    </w:p>
    <w:p>
      <w:r>
        <w:t>đ) Chủ trì, phối hợp với các cơ quan, đơn vị tiếp nhận, xử lý ý kiến phản hồi của tổ chức, cá nhân về các vấn đề liên quan đến chất lượng, tính khả dụng, định dạng, sự tuân thủ các quy định của pháp luật liên quan đến dữ liệu mở; xác định mức độ ưu tiên và thực hiện công bố dữ liệu mở phù hợp với nhu cầu.</w:t>
      </w:r>
    </w:p>
    <w:p>
      <w:r>
        <w:t>e) Hỗ trợ các tổ chức, cá nhân trong xã hội, cộng đồng thực hiện các hoạt động xây dựng, đóng góp để mở rộng dữ liệu mở.</w:t>
      </w:r>
    </w:p>
    <w:p>
      <w:r>
        <w:t>3. Căn cứ Danh mục dữ liệu mở được ban hành, các sở, ban, ngành, UBND các quận, huyện, phường, xã, các cơ quan, đơn vị có dữ liệu mở thuộc phạm vi ngành, lĩnh vực quản lý có trách nhiệm:</w:t>
      </w:r>
    </w:p>
    <w:p>
      <w:r>
        <w:t>a) Xây dựng kế hoạch, lộ trình cung cấp dữ liệu mở thuộc phạm vi mình quản lý, trong đó xác định cụ thể mức độ, số lượng dữ liệu mở tối thiểu cần công bố trong từng giai đoạn, đảm bảo hoàn thành chỉ tiêu công bố dữ liệu mở của thành phố theo Nghị quyết và Đề án Chuyển đổi số; trong đó năm 2024 hoàn thành tối thiểu 80% số lượng dữ liệu thuộc phạm vi quản lý.</w:t>
      </w:r>
    </w:p>
    <w:p>
      <w:r>
        <w:t>b) Tổ chức thu thập, tạo lập dữ liệu mở, thực hiện xây dựng các tài liệu đặc tả thông tin chia sẻ dữ liệu; thực hiện kết nối, tích hợp, cung cấp các dữ liệu thuộc Danh mục dữ liệu mở thành phố về Cổng dữ liệu thành phố.</w:t>
      </w:r>
    </w:p>
    <w:p>
      <w:r>
        <w:t>c) Tổ chức quản lý, vận hành, duy trì, cập nhật các cơ sở dữ liệu thuộc phạm vi quản lý và tài liệu đặc tả thông tin chia sẻ dữ liệu để bảo đảm việc kết nối, chia sẻ dữ liệu an toàn, chính xác, thông suốt.</w:t>
      </w:r>
    </w:p>
    <w:p>
      <w:r>
        <w:t>d) Định kỳ 06 tháng/lần, rà soát, cập nhật, bổ sung dữ liệu mở thuộc phạm vi mình quản lý, gửi Sở Thông tin và Truyền thông tổng hợp để điều chỉnh Danh mục kịp thời.</w:t>
      </w:r>
    </w:p>
    <w:p>
      <w:r>
        <w:t>Điều 3.    Quyết định này có hiệu lực thi hành kể từ ngày ký và thay thế Quyết định số 962/QĐ-UBND ngày 11 tháng 5 năm 2023 của Chủ tịch UBND thành phố.</w:t>
      </w:r>
    </w:p>
    <w:p>
      <w:r>
        <w:t>Điều 4.    Chánh Văn phòng UBND thành phố Đà Nẵng, Giám đốc các sở, ban, ngành, Chủ tịch UBND các quận, huyện, phường, xã, Thủ trưởng các cơ quan, đơn vị liên quan chịu trách nhiệm thi hành Quyết định này./.</w:t>
      </w:r>
    </w:p>
    <w:p>
      <w:r>
        <w:t>Nơi nhận:</w:t>
      </w:r>
    </w:p>
    <w:p>
      <w:r>
        <w:t>- Như Điều 4;</w:t>
      </w:r>
    </w:p>
    <w:p>
      <w:r>
        <w:t>- Bộ Thông tin và Truyền thông;</w:t>
      </w:r>
    </w:p>
    <w:p>
      <w:r>
        <w:t>- Thường trực Thành ủy;</w:t>
      </w:r>
    </w:p>
    <w:p>
      <w:r>
        <w:t>- Thường trực HĐND thành phố;</w:t>
      </w:r>
    </w:p>
    <w:p>
      <w:r>
        <w:t>- Chủ tịch, các Phó Chủ tịch UBND thành phố;</w:t>
      </w:r>
    </w:p>
    <w:p>
      <w:r>
        <w:t>- Văn phòng Thành ủy;</w:t>
      </w:r>
    </w:p>
    <w:p>
      <w:r>
        <w:t>- Các cơ quan Trung ương trên địa bàn thành phố;</w:t>
      </w:r>
    </w:p>
    <w:p>
      <w:r>
        <w:t>- Cổng thông tin điện tử thành phố;</w:t>
      </w:r>
    </w:p>
    <w:p>
      <w:r>
        <w:t>- Báo Đà Nẵng;</w:t>
      </w:r>
    </w:p>
    <w:p>
      <w:r>
        <w:t>- Lưu: VT, STTTT.</w:t>
      </w:r>
    </w:p>
    <w:p>
      <w:r>
        <w:t>KT. CHỦ TỊCH</w:t>
      </w:r>
    </w:p>
    <w:p>
      <w:r>
        <w:t>PHÓ CHỦ TỊCH</w:t>
      </w:r>
    </w:p>
    <w:p>
      <w:r>
        <w:t>Trần Chí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